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7CAE4" w14:textId="77777777" w:rsidR="0074282E" w:rsidRDefault="0074282E" w:rsidP="007428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0000"/>
        <w:autoSpaceDE w:val="0"/>
        <w:rPr>
          <w:rFonts w:ascii="Tahoma" w:hAnsi="Tahoma" w:cs="Tahoma"/>
          <w:b/>
          <w:bCs/>
          <w:sz w:val="22"/>
          <w:szCs w:val="22"/>
          <w:u w:val="single"/>
        </w:rPr>
      </w:pPr>
    </w:p>
    <w:p w14:paraId="24BEDEA6" w14:textId="17C3B9C6" w:rsidR="00F647D4" w:rsidRDefault="00961C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0000"/>
        <w:autoSpaceDE w:val="0"/>
        <w:jc w:val="center"/>
        <w:rPr>
          <w:rFonts w:ascii="Tahoma" w:hAnsi="Tahoma" w:cs="Tahoma"/>
          <w:b/>
          <w:bCs/>
          <w:color w:val="FFFFFF"/>
          <w:sz w:val="22"/>
          <w:szCs w:val="22"/>
        </w:rPr>
      </w:pPr>
      <w:r>
        <w:rPr>
          <w:rFonts w:ascii="Tahoma" w:hAnsi="Tahoma" w:cs="Tahoma"/>
          <w:b/>
          <w:bCs/>
          <w:color w:val="FFFFFF"/>
          <w:sz w:val="22"/>
          <w:szCs w:val="22"/>
        </w:rPr>
        <w:t>VERBALE</w:t>
      </w:r>
      <w:r w:rsidR="00650344">
        <w:rPr>
          <w:rFonts w:ascii="Tahoma" w:hAnsi="Tahoma" w:cs="Tahoma"/>
          <w:b/>
          <w:bCs/>
          <w:color w:val="FFFFFF"/>
          <w:sz w:val="22"/>
          <w:szCs w:val="22"/>
        </w:rPr>
        <w:t xml:space="preserve"> PER AVVENUTA INFORMAZIONE DEI LAVORATORI </w:t>
      </w:r>
    </w:p>
    <w:p w14:paraId="49703B34" w14:textId="77777777" w:rsidR="00F647D4" w:rsidRDefault="00961C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0000"/>
        <w:autoSpaceDE w:val="0"/>
        <w:jc w:val="center"/>
        <w:rPr>
          <w:rFonts w:ascii="Tahoma" w:hAnsi="Tahoma" w:cs="Tahoma"/>
          <w:b/>
          <w:bCs/>
          <w:color w:val="FFFFFF"/>
          <w:sz w:val="22"/>
          <w:szCs w:val="22"/>
        </w:rPr>
      </w:pPr>
      <w:r>
        <w:rPr>
          <w:rFonts w:ascii="Tahoma" w:hAnsi="Tahoma" w:cs="Tahoma"/>
          <w:b/>
          <w:bCs/>
          <w:color w:val="FFFFFF"/>
          <w:sz w:val="22"/>
          <w:szCs w:val="22"/>
        </w:rPr>
        <w:t>(D.LGS. 81/08 – artt. 36, 37, 43-46, Titolo III (DPI) e art. 77 – Accordo Stato-Regioni Rep. atti n. 59/CSR del 17/04/2025)</w:t>
      </w:r>
    </w:p>
    <w:p w14:paraId="719C1CDE" w14:textId="77777777" w:rsidR="00F647D4" w:rsidRPr="0074282E" w:rsidRDefault="00961CF6" w:rsidP="0074282E">
      <w:pPr>
        <w:autoSpaceDE w:val="0"/>
        <w:jc w:val="center"/>
        <w:rPr>
          <w:b/>
          <w:bCs/>
          <w:sz w:val="22"/>
          <w:szCs w:val="22"/>
        </w:rPr>
      </w:pPr>
      <w:r w:rsidRPr="0074282E">
        <w:rPr>
          <w:b/>
          <w:bCs/>
          <w:sz w:val="22"/>
          <w:szCs w:val="22"/>
        </w:rPr>
        <w:t>OGGETTO: Informativa operativa – Briefing iniziale emergenze/regole di reparto e consegna DPI con addestramento essenziale</w:t>
      </w:r>
    </w:p>
    <w:p w14:paraId="705A35D2" w14:textId="06625C24" w:rsidR="00FF10B7" w:rsidRPr="003407F5" w:rsidRDefault="00961CF6" w:rsidP="00FF10B7">
      <w:pPr>
        <w:spacing w:line="360" w:lineRule="auto"/>
        <w:jc w:val="center"/>
        <w:rPr>
          <w:i/>
          <w:iCs/>
          <w:u w:val="single"/>
        </w:rPr>
      </w:pPr>
      <w:r w:rsidRPr="003407F5">
        <w:rPr>
          <w:i/>
          <w:iCs/>
          <w:u w:val="single"/>
        </w:rPr>
        <w:t>RIFERIMENTI NORMATIVI</w:t>
      </w:r>
    </w:p>
    <w:p w14:paraId="174EB233" w14:textId="77777777" w:rsidR="00FF10B7" w:rsidRDefault="00961CF6" w:rsidP="00FF10B7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FF10B7">
        <w:rPr>
          <w:sz w:val="22"/>
          <w:szCs w:val="22"/>
        </w:rPr>
        <w:t xml:space="preserve">D.Lgs. 81/2008 (artt. 18, 26, 36, 37, 43-46 e Titolo III – DPI; art. 77) </w:t>
      </w:r>
    </w:p>
    <w:p w14:paraId="0D0C6ED5" w14:textId="6E7B9D4E" w:rsidR="00F647D4" w:rsidRPr="00FF10B7" w:rsidRDefault="00961CF6" w:rsidP="00FF10B7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FF10B7">
        <w:rPr>
          <w:sz w:val="22"/>
          <w:szCs w:val="22"/>
        </w:rPr>
        <w:t xml:space="preserve"> Accordo Stato‑Regioni Rep. atti n. 59/CSR del 17 aprile 2025 (durata/contenuti minimi dei percorsi formativi, modalità di erogazione, verifiche di apprendimento ed efficacia).</w:t>
      </w:r>
    </w:p>
    <w:p w14:paraId="157C8273" w14:textId="13F4E1E2" w:rsidR="00961CF6" w:rsidRDefault="00961CF6" w:rsidP="00AE01C4">
      <w:pPr>
        <w:spacing w:line="360" w:lineRule="auto"/>
        <w:jc w:val="both"/>
      </w:pPr>
      <w:r>
        <w:rPr>
          <w:rFonts w:ascii="Cambria" w:hAnsi="Cambria" w:cs="Tahoma"/>
          <w:sz w:val="22"/>
          <w:szCs w:val="22"/>
        </w:rPr>
        <w:t xml:space="preserve">In data ____/____/_________ presso </w:t>
      </w:r>
      <w:r w:rsidRPr="00961CF6">
        <w:rPr>
          <w:rFonts w:ascii="Cambria" w:hAnsi="Cambria" w:cs="Tahoma"/>
          <w:sz w:val="22"/>
          <w:szCs w:val="22"/>
        </w:rPr>
        <w:t>E</w:t>
      </w:r>
      <w:r>
        <w:rPr>
          <w:rFonts w:ascii="Cambria" w:hAnsi="Cambria" w:cs="Tahoma"/>
          <w:sz w:val="22"/>
          <w:szCs w:val="22"/>
        </w:rPr>
        <w:t>nigmi s.r.l. sita in Via Ascanio, 10-11-11b</w:t>
      </w:r>
      <w:r w:rsidR="00195015">
        <w:rPr>
          <w:rFonts w:ascii="Cambria" w:hAnsi="Cambria" w:cs="Tahoma"/>
          <w:sz w:val="22"/>
          <w:szCs w:val="22"/>
        </w:rPr>
        <w:t xml:space="preserve"> – Napoli,</w:t>
      </w:r>
      <w:bookmarkStart w:id="0" w:name="_GoBack"/>
      <w:bookmarkEnd w:id="0"/>
      <w:r>
        <w:rPr>
          <w:rFonts w:ascii="Cambria" w:hAnsi="Cambria" w:cs="Tahoma"/>
          <w:sz w:val="22"/>
          <w:szCs w:val="22"/>
        </w:rPr>
        <w:t xml:space="preserve"> nell’ambito delle attività </w:t>
      </w:r>
      <w:r w:rsidR="004741AF">
        <w:rPr>
          <w:rFonts w:ascii="Cambria" w:hAnsi="Cambria" w:cs="Tahoma"/>
          <w:sz w:val="22"/>
          <w:szCs w:val="22"/>
        </w:rPr>
        <w:t>di inserimento</w:t>
      </w:r>
      <w:r>
        <w:rPr>
          <w:rFonts w:ascii="Cambria" w:hAnsi="Cambria" w:cs="Tahoma"/>
          <w:sz w:val="22"/>
          <w:szCs w:val="22"/>
        </w:rPr>
        <w:t xml:space="preserve">/avvio operativo del personale, si è svolto un briefing iniziale e sono state gestite la consegna dei DPI e </w:t>
      </w:r>
      <w:r w:rsidR="002B6B6C" w:rsidRPr="002B6B6C">
        <w:t>l’addestramento</w:t>
      </w:r>
      <w:r>
        <w:rPr>
          <w:rFonts w:ascii="Cambria" w:hAnsi="Cambria" w:cs="Tahoma"/>
          <w:sz w:val="22"/>
          <w:szCs w:val="22"/>
        </w:rPr>
        <w:t>, in conformità agli obblighi previsti dalla normativa in materia di salute e sicurezza sul lavoro.</w:t>
      </w:r>
      <w:r w:rsidR="007D3E52" w:rsidRPr="007D3E52">
        <w:t xml:space="preserve"> In particolare, sono stati illustrati i rischi legati all’uso di detergenti/disincrostanti e alla possibile esposizione per contatto cutaneo/oculare e inalazione di vapori/aerosol, nonché le modalità corrette di diluizione</w:t>
      </w:r>
      <w:r w:rsidR="00BD7A4C">
        <w:t xml:space="preserve"> esclusivamente con acqua</w:t>
      </w:r>
      <w:r w:rsidR="007D3E52" w:rsidRPr="007D3E52">
        <w:t>, etichettatura e stoccaggio.</w:t>
      </w:r>
      <w:r w:rsidR="007D3E52" w:rsidRPr="007D3E52">
        <w:br/>
        <w:t>Sono stati inoltre descritti i rischi di ustioni/scottature da acqua calda, vapore e superfici calde, i rischi di taglio/puntura (coltelli, lame, cocci, stoviglie) e le cautele nella movimentazione delle stoviglie e nel carico/scarico della lavastoviglie.</w:t>
      </w:r>
    </w:p>
    <w:p w14:paraId="2E890A7A" w14:textId="546C71B6" w:rsidR="007D3E52" w:rsidRPr="00AE01C4" w:rsidRDefault="007D3E52" w:rsidP="00AE01C4">
      <w:pPr>
        <w:spacing w:line="360" w:lineRule="auto"/>
        <w:jc w:val="both"/>
      </w:pPr>
      <w:r w:rsidRPr="007D3E52">
        <w:t>È stato infine trattato il rischio di scivolamento/inciampo per pavimenti bagnati, il rischio connesso alle attrezzature elettriche (lavastoviglie, prese/cavi) e ai movimenti ripetitivi/movimentazione manuale (cassette, cesti, carichi), con le corrette modalità operative e organizzative per ridurli.</w:t>
      </w:r>
      <w:r w:rsidRPr="007D3E52">
        <w:br/>
        <w:t xml:space="preserve">Sono state inoltre illustrate le misure di prevenzione e protezione adottate e le procedure di emergenza </w:t>
      </w:r>
      <w:r w:rsidRPr="00AE01C4">
        <w:t>(primo soccorso, antincendio, evacuazione), con indicazione dei referenti aziendali.</w:t>
      </w:r>
    </w:p>
    <w:p w14:paraId="1722EEFE" w14:textId="06A6FD41" w:rsidR="00F647D4" w:rsidRPr="00AE01C4" w:rsidRDefault="00961CF6" w:rsidP="00AE01C4">
      <w:pPr>
        <w:spacing w:line="360" w:lineRule="auto"/>
        <w:jc w:val="both"/>
      </w:pPr>
      <w:r w:rsidRPr="00AE01C4">
        <w:t xml:space="preserve"> Nel corso del presente incontro il Datore di Lavoro</w:t>
      </w:r>
      <w:r w:rsidR="0028372A" w:rsidRPr="00AE01C4">
        <w:t xml:space="preserve">, nella persona di </w:t>
      </w:r>
      <w:proofErr w:type="gramStart"/>
      <w:r w:rsidRPr="00AE01C4">
        <w:t>(</w:t>
      </w:r>
      <w:r w:rsidRPr="00AE01C4">
        <w:rPr>
          <w:u w:val="single"/>
        </w:rPr>
        <w:t xml:space="preserve"> </w:t>
      </w:r>
      <w:r w:rsidR="0028372A" w:rsidRPr="00AE01C4">
        <w:rPr>
          <w:u w:val="single"/>
        </w:rPr>
        <w:t xml:space="preserve"> </w:t>
      </w:r>
      <w:proofErr w:type="gramEnd"/>
      <w:r w:rsidR="0028372A" w:rsidRPr="00AE01C4">
        <w:rPr>
          <w:u w:val="single"/>
        </w:rPr>
        <w:t xml:space="preserve">            </w:t>
      </w:r>
      <w:r w:rsidR="0028372A" w:rsidRPr="00AE01C4">
        <w:t>)</w:t>
      </w:r>
      <w:r w:rsidR="00E862AA" w:rsidRPr="00AE01C4">
        <w:t xml:space="preserve"> ha incaricato il direttore, in qualità di RLS</w:t>
      </w:r>
      <w:r w:rsidR="0028372A" w:rsidRPr="00AE01C4">
        <w:t>, nella persona di (</w:t>
      </w:r>
      <w:r w:rsidR="0028372A" w:rsidRPr="00AE01C4">
        <w:rPr>
          <w:u w:val="single"/>
        </w:rPr>
        <w:t xml:space="preserve">      </w:t>
      </w:r>
      <w:r w:rsidR="0028372A" w:rsidRPr="00AE01C4">
        <w:t>),</w:t>
      </w:r>
      <w:r w:rsidR="00E862AA" w:rsidRPr="00AE01C4">
        <w:t xml:space="preserve"> che</w:t>
      </w:r>
      <w:r w:rsidRPr="00AE01C4">
        <w:t xml:space="preserve"> ha provveduto</w:t>
      </w:r>
      <w:r w:rsidR="00E862AA" w:rsidRPr="00AE01C4">
        <w:t xml:space="preserve"> a informare </w:t>
      </w:r>
      <w:r w:rsidRPr="00AE01C4">
        <w:t xml:space="preserve">ciascun lavoratore </w:t>
      </w:r>
      <w:r w:rsidR="00E862AA" w:rsidRPr="00AE01C4">
        <w:t xml:space="preserve">affinché </w:t>
      </w:r>
      <w:r w:rsidRPr="00AE01C4">
        <w:t>ricevesse adeguate informazioni e istruzioni operative</w:t>
      </w:r>
      <w:r w:rsidR="0028372A" w:rsidRPr="00AE01C4">
        <w:t xml:space="preserve"> su</w:t>
      </w:r>
      <w:r w:rsidRPr="00AE01C4">
        <w:t>:</w:t>
      </w:r>
    </w:p>
    <w:p w14:paraId="6A3E80F4" w14:textId="384DC55F" w:rsidR="00833112" w:rsidRPr="00833112" w:rsidRDefault="00833112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Organigramma aziendale</w:t>
      </w:r>
      <w:r w:rsidR="00950705">
        <w:rPr>
          <w:b/>
          <w:sz w:val="22"/>
          <w:szCs w:val="22"/>
          <w:u w:val="single"/>
        </w:rPr>
        <w:t xml:space="preserve"> (</w:t>
      </w:r>
      <w:proofErr w:type="spellStart"/>
      <w:r w:rsidR="00950705">
        <w:rPr>
          <w:b/>
          <w:sz w:val="22"/>
          <w:szCs w:val="22"/>
          <w:u w:val="single"/>
        </w:rPr>
        <w:t>all</w:t>
      </w:r>
      <w:proofErr w:type="spellEnd"/>
      <w:r w:rsidR="00950705">
        <w:rPr>
          <w:b/>
          <w:sz w:val="22"/>
          <w:szCs w:val="22"/>
          <w:u w:val="single"/>
        </w:rPr>
        <w:t>. 1)</w:t>
      </w:r>
      <w:r>
        <w:rPr>
          <w:sz w:val="22"/>
          <w:szCs w:val="22"/>
        </w:rPr>
        <w:t>;</w:t>
      </w:r>
    </w:p>
    <w:p w14:paraId="32374A62" w14:textId="365E1DF4" w:rsidR="00F647D4" w:rsidRDefault="00961CF6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74282E">
        <w:rPr>
          <w:b/>
          <w:sz w:val="22"/>
          <w:szCs w:val="22"/>
          <w:u w:val="single"/>
        </w:rPr>
        <w:t xml:space="preserve">rischi per la salute e sicurezza </w:t>
      </w:r>
      <w:r w:rsidRPr="00833112">
        <w:rPr>
          <w:sz w:val="22"/>
          <w:szCs w:val="22"/>
        </w:rPr>
        <w:t>sul lavoro connessi alle attività svolte e alle mansioni/reparti assegnati, secondo DVR e procedure applicabili</w:t>
      </w:r>
      <w:r w:rsidR="00950705">
        <w:rPr>
          <w:sz w:val="22"/>
          <w:szCs w:val="22"/>
        </w:rPr>
        <w:t xml:space="preserve"> </w:t>
      </w:r>
      <w:r w:rsidR="00950705" w:rsidRPr="00950705">
        <w:rPr>
          <w:b/>
          <w:bCs/>
          <w:sz w:val="22"/>
          <w:szCs w:val="22"/>
        </w:rPr>
        <w:t>(all.2)</w:t>
      </w:r>
      <w:r w:rsidRPr="00833112">
        <w:rPr>
          <w:sz w:val="22"/>
          <w:szCs w:val="22"/>
        </w:rPr>
        <w:t>;</w:t>
      </w:r>
    </w:p>
    <w:p w14:paraId="4C7A0A37" w14:textId="4BEAAA0E" w:rsidR="00033732" w:rsidRPr="009C3BC4" w:rsidRDefault="00033732" w:rsidP="0003373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9C3BC4">
        <w:rPr>
          <w:b/>
          <w:sz w:val="22"/>
          <w:szCs w:val="22"/>
          <w:u w:val="single"/>
        </w:rPr>
        <w:t>procedure di emergenza (allarme, lotta antincendio, evacuazione, vie di esodo, punto di raccolta) e comportamenti da tenere</w:t>
      </w:r>
      <w:r w:rsidRPr="009C3BC4">
        <w:rPr>
          <w:sz w:val="22"/>
          <w:szCs w:val="22"/>
        </w:rPr>
        <w:t xml:space="preserve"> - </w:t>
      </w:r>
      <w:r w:rsidRPr="009C3BC4">
        <w:rPr>
          <w:b/>
          <w:bCs/>
          <w:sz w:val="22"/>
          <w:szCs w:val="22"/>
          <w:u w:val="single"/>
        </w:rPr>
        <w:t>planimetrie locali con evidenza delle uscite di emergenza -</w:t>
      </w:r>
      <w:r w:rsidRPr="009C3BC4">
        <w:rPr>
          <w:sz w:val="22"/>
          <w:szCs w:val="22"/>
        </w:rPr>
        <w:t xml:space="preserve"> </w:t>
      </w:r>
      <w:r w:rsidRPr="009C3BC4">
        <w:rPr>
          <w:b/>
          <w:bCs/>
          <w:sz w:val="22"/>
          <w:szCs w:val="22"/>
          <w:u w:val="single"/>
        </w:rPr>
        <w:t>numeri di emergenza (112</w:t>
      </w:r>
      <w:r w:rsidR="00BD7A4C">
        <w:rPr>
          <w:b/>
          <w:bCs/>
          <w:sz w:val="22"/>
          <w:szCs w:val="22"/>
          <w:u w:val="single"/>
        </w:rPr>
        <w:t xml:space="preserve"> numero unico ove già attivato dalla Regione</w:t>
      </w:r>
      <w:r w:rsidRPr="009C3BC4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 xml:space="preserve">- </w:t>
      </w:r>
      <w:r w:rsidRPr="009C3BC4">
        <w:rPr>
          <w:b/>
          <w:bCs/>
          <w:sz w:val="22"/>
          <w:szCs w:val="22"/>
          <w:u w:val="single"/>
        </w:rPr>
        <w:t>113</w:t>
      </w:r>
      <w:r>
        <w:rPr>
          <w:b/>
          <w:bCs/>
          <w:sz w:val="22"/>
          <w:szCs w:val="22"/>
          <w:u w:val="single"/>
        </w:rPr>
        <w:t xml:space="preserve"> emergenza forze dell’ordine) </w:t>
      </w:r>
      <w:r w:rsidRPr="009C3BC4">
        <w:rPr>
          <w:b/>
          <w:bCs/>
          <w:sz w:val="22"/>
          <w:szCs w:val="22"/>
          <w:u w:val="single"/>
        </w:rPr>
        <w:t>–</w:t>
      </w:r>
      <w:r>
        <w:rPr>
          <w:b/>
          <w:bCs/>
          <w:sz w:val="22"/>
          <w:szCs w:val="22"/>
          <w:u w:val="single"/>
        </w:rPr>
        <w:t>–</w:t>
      </w:r>
      <w:r w:rsidRPr="009C3BC4">
        <w:rPr>
          <w:b/>
          <w:bCs/>
          <w:sz w:val="22"/>
          <w:szCs w:val="22"/>
          <w:u w:val="single"/>
        </w:rPr>
        <w:t xml:space="preserve"> 115</w:t>
      </w:r>
      <w:r>
        <w:rPr>
          <w:b/>
          <w:bCs/>
          <w:sz w:val="22"/>
          <w:szCs w:val="22"/>
          <w:u w:val="single"/>
        </w:rPr>
        <w:t xml:space="preserve"> (emergenza incendio)</w:t>
      </w:r>
      <w:r w:rsidRPr="009C3BC4">
        <w:rPr>
          <w:b/>
          <w:bCs/>
          <w:sz w:val="22"/>
          <w:szCs w:val="22"/>
          <w:u w:val="single"/>
        </w:rPr>
        <w:t xml:space="preserve"> -118</w:t>
      </w:r>
      <w:r>
        <w:rPr>
          <w:b/>
          <w:bCs/>
          <w:sz w:val="22"/>
          <w:szCs w:val="22"/>
          <w:u w:val="single"/>
        </w:rPr>
        <w:t xml:space="preserve"> (emergenza sanitaria</w:t>
      </w:r>
      <w:r w:rsidR="00BD7A4C">
        <w:rPr>
          <w:b/>
          <w:bCs/>
          <w:sz w:val="22"/>
          <w:szCs w:val="22"/>
          <w:u w:val="single"/>
        </w:rPr>
        <w:t>)</w:t>
      </w:r>
      <w:r w:rsidRPr="009C3BC4">
        <w:rPr>
          <w:b/>
          <w:bCs/>
          <w:sz w:val="22"/>
          <w:szCs w:val="22"/>
          <w:u w:val="single"/>
        </w:rPr>
        <w:t>;</w:t>
      </w:r>
    </w:p>
    <w:p w14:paraId="0B977542" w14:textId="77777777" w:rsidR="00033732" w:rsidRPr="00833112" w:rsidRDefault="00033732" w:rsidP="00033732">
      <w:pPr>
        <w:spacing w:line="360" w:lineRule="auto"/>
        <w:ind w:left="360"/>
        <w:jc w:val="both"/>
        <w:rPr>
          <w:sz w:val="22"/>
          <w:szCs w:val="22"/>
        </w:rPr>
      </w:pPr>
    </w:p>
    <w:p w14:paraId="69E7130B" w14:textId="10B6D0C0" w:rsidR="002B6B6C" w:rsidRPr="002B6B6C" w:rsidRDefault="002B6B6C" w:rsidP="002B6B6C">
      <w:pPr>
        <w:spacing w:line="360" w:lineRule="auto"/>
        <w:ind w:left="360"/>
        <w:jc w:val="both"/>
        <w:rPr>
          <w:sz w:val="22"/>
          <w:szCs w:val="22"/>
        </w:rPr>
      </w:pPr>
    </w:p>
    <w:p w14:paraId="1FB0104B" w14:textId="7A296B83" w:rsidR="00FF10B7" w:rsidRPr="00833112" w:rsidRDefault="00961CF6" w:rsidP="00833112">
      <w:pPr>
        <w:numPr>
          <w:ilvl w:val="0"/>
          <w:numId w:val="1"/>
        </w:numPr>
        <w:jc w:val="both"/>
        <w:rPr>
          <w:b/>
          <w:sz w:val="22"/>
          <w:szCs w:val="22"/>
          <w:u w:val="single"/>
        </w:rPr>
      </w:pPr>
      <w:r w:rsidRPr="00833112">
        <w:rPr>
          <w:b/>
          <w:sz w:val="22"/>
          <w:szCs w:val="22"/>
          <w:u w:val="single"/>
        </w:rPr>
        <w:t>sulle regole specifiche del reparto/area di lavoro (accessi, ordine e pulizia, divieti, procedure operative essenziali) e sui comportamenti sicuri da adottare;</w:t>
      </w:r>
    </w:p>
    <w:p w14:paraId="310D1554" w14:textId="66861E2E" w:rsidR="00F647D4" w:rsidRDefault="00961CF6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74282E">
        <w:rPr>
          <w:b/>
          <w:sz w:val="22"/>
          <w:szCs w:val="22"/>
          <w:u w:val="single"/>
        </w:rPr>
        <w:t>rischi specifici a cui ogni lavoratore</w:t>
      </w:r>
      <w:r w:rsidRPr="0074282E">
        <w:rPr>
          <w:sz w:val="22"/>
          <w:szCs w:val="22"/>
        </w:rPr>
        <w:t xml:space="preserve"> è esposto in relazione all'attività svolta, alle attrezzature utilizzate e alle disposizioni aziendali e del Cliente in materia di sicurezza;</w:t>
      </w:r>
    </w:p>
    <w:p w14:paraId="1EE19EE1" w14:textId="72189F9C" w:rsidR="00B91FC9" w:rsidRPr="00936AA3" w:rsidRDefault="00FF10B7" w:rsidP="00936AA3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FF10B7">
        <w:rPr>
          <w:b/>
          <w:sz w:val="22"/>
          <w:szCs w:val="22"/>
          <w:u w:val="single"/>
        </w:rPr>
        <w:t>verbale di consegna DPI</w:t>
      </w:r>
      <w:r w:rsidR="00950705">
        <w:rPr>
          <w:b/>
          <w:sz w:val="22"/>
          <w:szCs w:val="22"/>
          <w:u w:val="single"/>
        </w:rPr>
        <w:t xml:space="preserve"> (</w:t>
      </w:r>
      <w:proofErr w:type="spellStart"/>
      <w:r w:rsidR="00950705">
        <w:rPr>
          <w:b/>
          <w:sz w:val="22"/>
          <w:szCs w:val="22"/>
          <w:u w:val="single"/>
        </w:rPr>
        <w:t>all</w:t>
      </w:r>
      <w:proofErr w:type="spellEnd"/>
      <w:r w:rsidR="00950705">
        <w:rPr>
          <w:b/>
          <w:sz w:val="22"/>
          <w:szCs w:val="22"/>
          <w:u w:val="single"/>
        </w:rPr>
        <w:t>. 4);</w:t>
      </w:r>
    </w:p>
    <w:p w14:paraId="5DF7F3FB" w14:textId="77777777" w:rsidR="00F647D4" w:rsidRPr="0074282E" w:rsidRDefault="00961CF6" w:rsidP="00833112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  <w:u w:val="single"/>
        </w:rPr>
      </w:pPr>
      <w:r w:rsidRPr="0074282E">
        <w:rPr>
          <w:sz w:val="22"/>
          <w:szCs w:val="22"/>
        </w:rPr>
        <w:t xml:space="preserve">sui </w:t>
      </w:r>
      <w:r w:rsidRPr="0074282E">
        <w:rPr>
          <w:b/>
          <w:sz w:val="22"/>
          <w:szCs w:val="22"/>
          <w:u w:val="single"/>
        </w:rPr>
        <w:t>pericoli connessi all'uso di sostanze e miscele/prodotti pericolosi, sulla base delle Schede Dati di Sicurezza e delle norme di buona tecnica;</w:t>
      </w:r>
    </w:p>
    <w:p w14:paraId="32834949" w14:textId="31CE16F2" w:rsidR="00936AA3" w:rsidRPr="002B6B6C" w:rsidRDefault="00961CF6" w:rsidP="003556FC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2B6B6C">
        <w:rPr>
          <w:sz w:val="22"/>
          <w:szCs w:val="22"/>
        </w:rPr>
        <w:t xml:space="preserve">sulle misure </w:t>
      </w:r>
      <w:r w:rsidRPr="002B6B6C">
        <w:rPr>
          <w:b/>
          <w:sz w:val="22"/>
          <w:szCs w:val="22"/>
          <w:u w:val="single"/>
        </w:rPr>
        <w:t xml:space="preserve">e le attività di protezione e prevenzione adottate </w:t>
      </w:r>
      <w:r w:rsidR="002B6B6C">
        <w:rPr>
          <w:b/>
          <w:sz w:val="22"/>
          <w:szCs w:val="22"/>
          <w:u w:val="single"/>
        </w:rPr>
        <w:t>suddivise per reparto di riferimento</w:t>
      </w:r>
    </w:p>
    <w:p w14:paraId="185C6FF1" w14:textId="2B25E4D0" w:rsidR="00E607E2" w:rsidRDefault="007C515F" w:rsidP="00E607E2">
      <w:pPr>
        <w:pStyle w:val="NormaleWeb"/>
        <w:ind w:left="360"/>
      </w:pPr>
      <w:r w:rsidRPr="007C515F">
        <w:rPr>
          <w:noProof/>
        </w:rPr>
        <w:drawing>
          <wp:inline distT="0" distB="0" distL="0" distR="0" wp14:anchorId="67C7C70B" wp14:editId="6AA20D89">
            <wp:extent cx="6332220" cy="4221480"/>
            <wp:effectExtent l="0" t="0" r="0" b="7620"/>
            <wp:docPr id="1271833452" name="Immagine 1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33452" name="Immagine 1" descr="Immagine che contiene testo, Carattere, logo, schermat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B9C49" w14:textId="17F1B0A4" w:rsidR="002B6B6C" w:rsidRPr="002B6B6C" w:rsidRDefault="002B6B6C" w:rsidP="002B6B6C">
      <w:pPr>
        <w:spacing w:line="360" w:lineRule="auto"/>
        <w:jc w:val="both"/>
        <w:rPr>
          <w:sz w:val="22"/>
          <w:szCs w:val="22"/>
        </w:rPr>
      </w:pPr>
    </w:p>
    <w:p w14:paraId="6D4DDAF6" w14:textId="77777777" w:rsidR="00936AA3" w:rsidRDefault="00936AA3" w:rsidP="00936AA3">
      <w:pPr>
        <w:spacing w:line="360" w:lineRule="auto"/>
        <w:ind w:left="360"/>
        <w:jc w:val="both"/>
        <w:rPr>
          <w:b/>
          <w:bCs/>
          <w:i/>
          <w:iCs/>
          <w:sz w:val="32"/>
          <w:szCs w:val="32"/>
          <w:u w:val="single"/>
        </w:rPr>
      </w:pPr>
    </w:p>
    <w:p w14:paraId="1585A4DD" w14:textId="77777777" w:rsidR="0080735E" w:rsidRDefault="0080735E" w:rsidP="00936AA3">
      <w:pPr>
        <w:spacing w:line="360" w:lineRule="auto"/>
        <w:ind w:left="360"/>
        <w:jc w:val="both"/>
        <w:rPr>
          <w:b/>
          <w:bCs/>
          <w:i/>
          <w:iCs/>
          <w:sz w:val="32"/>
          <w:szCs w:val="32"/>
          <w:u w:val="single"/>
        </w:rPr>
      </w:pPr>
    </w:p>
    <w:p w14:paraId="38182A7F" w14:textId="77777777" w:rsidR="0080735E" w:rsidRDefault="0080735E" w:rsidP="00936AA3">
      <w:pPr>
        <w:spacing w:line="360" w:lineRule="auto"/>
        <w:ind w:left="360"/>
        <w:jc w:val="both"/>
        <w:rPr>
          <w:b/>
          <w:bCs/>
          <w:i/>
          <w:iCs/>
          <w:sz w:val="32"/>
          <w:szCs w:val="32"/>
          <w:u w:val="single"/>
        </w:rPr>
      </w:pPr>
    </w:p>
    <w:p w14:paraId="6ABD4D41" w14:textId="77777777" w:rsidR="0080735E" w:rsidRDefault="0080735E" w:rsidP="00936AA3">
      <w:pPr>
        <w:spacing w:line="360" w:lineRule="auto"/>
        <w:ind w:left="360"/>
        <w:jc w:val="both"/>
        <w:rPr>
          <w:b/>
          <w:bCs/>
          <w:i/>
          <w:iCs/>
          <w:sz w:val="32"/>
          <w:szCs w:val="32"/>
          <w:u w:val="single"/>
        </w:rPr>
      </w:pPr>
    </w:p>
    <w:p w14:paraId="239CBFF4" w14:textId="77777777" w:rsidR="0080735E" w:rsidRDefault="0080735E" w:rsidP="0080735E">
      <w:pPr>
        <w:jc w:val="center"/>
      </w:pPr>
    </w:p>
    <w:p w14:paraId="01698EDB" w14:textId="77777777" w:rsidR="0080735E" w:rsidRDefault="0080735E" w:rsidP="0080735E">
      <w:pPr>
        <w:jc w:val="center"/>
      </w:pPr>
    </w:p>
    <w:p w14:paraId="067E3EEA" w14:textId="41E8731D" w:rsidR="0080735E" w:rsidRPr="0080735E" w:rsidRDefault="0080735E" w:rsidP="0080735E">
      <w:pPr>
        <w:jc w:val="center"/>
        <w:rPr>
          <w:b/>
          <w:bCs/>
        </w:rPr>
      </w:pPr>
      <w:r w:rsidRPr="0080735E">
        <w:rPr>
          <w:b/>
          <w:bCs/>
        </w:rPr>
        <w:t>Tabella – Classificazione rischi e DPI (</w:t>
      </w:r>
      <w:r w:rsidR="001F4429" w:rsidRPr="0080735E">
        <w:rPr>
          <w:b/>
          <w:bCs/>
        </w:rPr>
        <w:t>Lavaggista</w:t>
      </w:r>
      <w:r w:rsidRPr="0080735E">
        <w:rPr>
          <w:b/>
          <w:bCs/>
        </w:rPr>
        <w:t>/Operatore lavaggio)</w:t>
      </w:r>
    </w:p>
    <w:p w14:paraId="3634BD84" w14:textId="1390F48E" w:rsidR="0080735E" w:rsidRPr="0080735E" w:rsidRDefault="0080735E" w:rsidP="0080735E">
      <w:pPr>
        <w:jc w:val="center"/>
        <w:rPr>
          <w:b/>
          <w:bCs/>
          <w:i/>
          <w:iCs/>
        </w:rPr>
      </w:pPr>
      <w:r w:rsidRPr="0080735E">
        <w:rPr>
          <w:b/>
          <w:bCs/>
          <w:i/>
          <w:iCs/>
        </w:rPr>
        <w:t>Classificazione dei rischi operatore addetto al lavaggio/</w:t>
      </w:r>
      <w:r w:rsidR="001F4429" w:rsidRPr="0080735E">
        <w:rPr>
          <w:b/>
          <w:bCs/>
          <w:i/>
          <w:iCs/>
        </w:rPr>
        <w:t>lavaggista</w:t>
      </w:r>
      <w:r w:rsidRPr="0080735E">
        <w:rPr>
          <w:b/>
          <w:bCs/>
          <w:i/>
          <w:iCs/>
        </w:rPr>
        <w:t xml:space="preserve"> con indicazione sintetica delle principali misure di prevenzione e protezione e dei DPI collegati.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11"/>
        <w:gridCol w:w="2067"/>
        <w:gridCol w:w="3462"/>
        <w:gridCol w:w="2022"/>
      </w:tblGrid>
      <w:tr w:rsidR="0080735E" w14:paraId="53598455" w14:textId="77777777" w:rsidTr="00136B39">
        <w:trPr>
          <w:tblHeader/>
          <w:jc w:val="center"/>
        </w:trPr>
        <w:tc>
          <w:tcPr>
            <w:tcW w:w="2880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737B0" w14:textId="77777777" w:rsidR="0080735E" w:rsidRDefault="0080735E" w:rsidP="00136B39">
            <w:pPr>
              <w:jc w:val="center"/>
            </w:pPr>
            <w:r>
              <w:rPr>
                <w:b/>
                <w:sz w:val="21"/>
              </w:rPr>
              <w:t>Rischio individuato</w:t>
            </w:r>
          </w:p>
        </w:tc>
        <w:tc>
          <w:tcPr>
            <w:tcW w:w="2016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02065" w14:textId="77777777" w:rsidR="0080735E" w:rsidRDefault="0080735E" w:rsidP="00136B39">
            <w:pPr>
              <w:jc w:val="center"/>
            </w:pPr>
            <w:r>
              <w:rPr>
                <w:b/>
                <w:sz w:val="21"/>
              </w:rPr>
              <w:t>Classificazione</w:t>
            </w:r>
          </w:p>
        </w:tc>
        <w:tc>
          <w:tcPr>
            <w:tcW w:w="4464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7AB25" w14:textId="77777777" w:rsidR="0080735E" w:rsidRDefault="0080735E" w:rsidP="00136B39">
            <w:pPr>
              <w:jc w:val="center"/>
            </w:pPr>
            <w:r>
              <w:rPr>
                <w:b/>
                <w:sz w:val="21"/>
              </w:rPr>
              <w:t>Misure di prevenzione e protezione (sintesi)</w:t>
            </w:r>
          </w:p>
        </w:tc>
        <w:tc>
          <w:tcPr>
            <w:tcW w:w="2304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D65DD" w14:textId="7538855E" w:rsidR="0080735E" w:rsidRDefault="0080735E" w:rsidP="00136B39">
            <w:pPr>
              <w:jc w:val="center"/>
            </w:pPr>
            <w:r>
              <w:rPr>
                <w:b/>
                <w:sz w:val="21"/>
              </w:rPr>
              <w:t>DPI</w:t>
            </w:r>
          </w:p>
        </w:tc>
      </w:tr>
      <w:tr w:rsidR="0080735E" w14:paraId="172EB492" w14:textId="77777777" w:rsidTr="00136B39">
        <w:trPr>
          <w:jc w:val="center"/>
        </w:trPr>
        <w:tc>
          <w:tcPr>
            <w:tcW w:w="2493" w:type="dxa"/>
          </w:tcPr>
          <w:p w14:paraId="2C36A1CC" w14:textId="77777777" w:rsidR="0080735E" w:rsidRDefault="0080735E" w:rsidP="00136B39">
            <w:r>
              <w:t>Detergenti/disincrostanti e prodotti di lavaggio: esposizione per contatto cutaneo/oculare e inalazione di vapori/aerosol.</w:t>
            </w:r>
          </w:p>
        </w:tc>
        <w:tc>
          <w:tcPr>
            <w:tcW w:w="2493" w:type="dxa"/>
          </w:tcPr>
          <w:p w14:paraId="46E9DEAF" w14:textId="77777777" w:rsidR="0080735E" w:rsidRDefault="0080735E" w:rsidP="00136B39">
            <w:r>
              <w:t>Chimico (irritazione/corrosione; inalazione).</w:t>
            </w:r>
          </w:p>
        </w:tc>
        <w:tc>
          <w:tcPr>
            <w:tcW w:w="2493" w:type="dxa"/>
          </w:tcPr>
          <w:p w14:paraId="1510B5AB" w14:textId="0E0FFBB9" w:rsidR="0080735E" w:rsidRDefault="0080735E" w:rsidP="00136B39">
            <w:r>
              <w:t>Usare i prodotti secondo etichetta/SDS</w:t>
            </w:r>
            <w:r w:rsidR="00BD7A4C">
              <w:t xml:space="preserve"> (schede di sicurezza)</w:t>
            </w:r>
            <w:r>
              <w:t>; rispettare diluizioni.</w:t>
            </w:r>
            <w:r>
              <w:br/>
              <w:t>Non miscelare prodotti; garantire aerazione durante l’uso.</w:t>
            </w:r>
            <w:r>
              <w:br/>
              <w:t>Eseguire travasi/diluizioni in sicurezza; richiudere e stoccare in contenitori originali etichettati, separando gli incompatibili.</w:t>
            </w:r>
            <w:r>
              <w:br/>
              <w:t>Igiene delle mani a fine attività.</w:t>
            </w:r>
          </w:p>
        </w:tc>
        <w:tc>
          <w:tcPr>
            <w:tcW w:w="2493" w:type="dxa"/>
          </w:tcPr>
          <w:p w14:paraId="3D162FA5" w14:textId="609EDD64" w:rsidR="0080735E" w:rsidRDefault="0080735E" w:rsidP="00136B39">
            <w:r>
              <w:t>Guanti resistenti agli agenti chimici (secondo SDS).</w:t>
            </w:r>
            <w:r>
              <w:br/>
              <w:t xml:space="preserve">Grembiule/indumenti protettivi impermeabili </w:t>
            </w:r>
            <w:r w:rsidR="001F4429">
              <w:t>ai fini igienici</w:t>
            </w:r>
          </w:p>
        </w:tc>
      </w:tr>
      <w:tr w:rsidR="0080735E" w14:paraId="31BDBCD6" w14:textId="77777777" w:rsidTr="00136B39">
        <w:trPr>
          <w:jc w:val="center"/>
        </w:trPr>
        <w:tc>
          <w:tcPr>
            <w:tcW w:w="2493" w:type="dxa"/>
          </w:tcPr>
          <w:p w14:paraId="75D20087" w14:textId="77777777" w:rsidR="0080735E" w:rsidRDefault="0080735E" w:rsidP="00136B39">
            <w:r>
              <w:t>Ustioni/scottature da acqua calda, vapore e superfici calde (lavastoviglie, cestelli, stoviglie).</w:t>
            </w:r>
          </w:p>
        </w:tc>
        <w:tc>
          <w:tcPr>
            <w:tcW w:w="2493" w:type="dxa"/>
          </w:tcPr>
          <w:p w14:paraId="146B43CA" w14:textId="77777777" w:rsidR="0080735E" w:rsidRDefault="0080735E" w:rsidP="00136B39">
            <w:r>
              <w:t>Termico (calore, vapore, liquidi caldi).</w:t>
            </w:r>
          </w:p>
        </w:tc>
        <w:tc>
          <w:tcPr>
            <w:tcW w:w="2493" w:type="dxa"/>
          </w:tcPr>
          <w:p w14:paraId="721462E3" w14:textId="77777777" w:rsidR="0080735E" w:rsidRDefault="0080735E" w:rsidP="00136B39">
            <w:r>
              <w:t>Aprire la lavastoviglie con cautela e lasciare fuoriuscire il vapore.</w:t>
            </w:r>
            <w:r>
              <w:br/>
              <w:t>Evitare spruzzi e contatto con parti calde; usare presine/utensili e, se possibile, attendere il raffreddamento.</w:t>
            </w:r>
            <w:r>
              <w:br/>
              <w:t>Segnalare guasti/anomalie e rispettare le istruzioni d’uso dell’attrezzatura.</w:t>
            </w:r>
          </w:p>
        </w:tc>
        <w:tc>
          <w:tcPr>
            <w:tcW w:w="2493" w:type="dxa"/>
          </w:tcPr>
          <w:p w14:paraId="13229BBF" w14:textId="77777777" w:rsidR="0080735E" w:rsidRDefault="0080735E" w:rsidP="00136B39">
            <w:r>
              <w:t>Presine o guanti termici quando necessario.</w:t>
            </w:r>
          </w:p>
        </w:tc>
      </w:tr>
      <w:tr w:rsidR="0080735E" w14:paraId="1DCD30EC" w14:textId="77777777" w:rsidTr="00136B39">
        <w:trPr>
          <w:jc w:val="center"/>
        </w:trPr>
        <w:tc>
          <w:tcPr>
            <w:tcW w:w="2493" w:type="dxa"/>
          </w:tcPr>
          <w:p w14:paraId="57023E66" w14:textId="77777777" w:rsidR="0080735E" w:rsidRDefault="0080735E" w:rsidP="00136B39">
            <w:r>
              <w:t>Taglio/puntura da coltelli, lame, cocci e stoviglie rotte (anche durante carico/scarico lavastoviglie e gestione rifiuti).</w:t>
            </w:r>
          </w:p>
        </w:tc>
        <w:tc>
          <w:tcPr>
            <w:tcW w:w="2493" w:type="dxa"/>
          </w:tcPr>
          <w:p w14:paraId="0C20B509" w14:textId="77777777" w:rsidR="0080735E" w:rsidRDefault="0080735E" w:rsidP="00136B39">
            <w:r>
              <w:t>Meccanico (taglio/perforazione).</w:t>
            </w:r>
          </w:p>
        </w:tc>
        <w:tc>
          <w:tcPr>
            <w:tcW w:w="2493" w:type="dxa"/>
          </w:tcPr>
          <w:p w14:paraId="5DCDD5E9" w14:textId="77777777" w:rsidR="0080735E" w:rsidRDefault="0080735E" w:rsidP="00136B39">
            <w:r>
              <w:t>Separare coltelli/oggetti taglienti; non immergere le mani dove non è garantita la visibilità.</w:t>
            </w:r>
            <w:r>
              <w:br/>
              <w:t>Raccogliere frammenti con paletta/scopetta o pinze; smaltire in contenitore dedicato.</w:t>
            </w:r>
            <w:r>
              <w:br/>
              <w:t>Non comprimere i sacchi rifiuti; caricare i cestelli in modo stabile e ordinato.</w:t>
            </w:r>
          </w:p>
        </w:tc>
        <w:tc>
          <w:tcPr>
            <w:tcW w:w="2493" w:type="dxa"/>
          </w:tcPr>
          <w:p w14:paraId="3C943BF6" w14:textId="77777777" w:rsidR="0080735E" w:rsidRDefault="0080735E" w:rsidP="00136B39">
            <w:r>
              <w:t>Guanti antitaglio per gestione materiali rotti/attività con rischio di taglio.</w:t>
            </w:r>
          </w:p>
        </w:tc>
      </w:tr>
      <w:tr w:rsidR="0080735E" w14:paraId="7A7C9FB1" w14:textId="77777777" w:rsidTr="00136B39">
        <w:trPr>
          <w:jc w:val="center"/>
        </w:trPr>
        <w:tc>
          <w:tcPr>
            <w:tcW w:w="2493" w:type="dxa"/>
          </w:tcPr>
          <w:p w14:paraId="63DA9E6E" w14:textId="77777777" w:rsidR="0080735E" w:rsidRDefault="0080735E" w:rsidP="00136B39">
            <w:r>
              <w:t>Scivolamento/inciampo e cadute a livello (pavimenti bagnati, schizzi, passaggi ingombri).</w:t>
            </w:r>
          </w:p>
        </w:tc>
        <w:tc>
          <w:tcPr>
            <w:tcW w:w="2493" w:type="dxa"/>
          </w:tcPr>
          <w:p w14:paraId="54FCD3DA" w14:textId="77777777" w:rsidR="0080735E" w:rsidRDefault="0080735E" w:rsidP="00136B39">
            <w:r>
              <w:t>Infortunio (cadute a livello, urti).</w:t>
            </w:r>
          </w:p>
        </w:tc>
        <w:tc>
          <w:tcPr>
            <w:tcW w:w="2493" w:type="dxa"/>
          </w:tcPr>
          <w:p w14:paraId="02582FA3" w14:textId="77777777" w:rsidR="0080735E" w:rsidRDefault="0080735E" w:rsidP="00136B39">
            <w:r>
              <w:t>Asciugare subito gli sversamenti; segnalare “pavimento bagnato” quando necessario.</w:t>
            </w:r>
            <w:r>
              <w:br/>
              <w:t>Tenere libere e ordinate le vie di transito; riporre cassette/cesti e materiali fuori dai passaggi.</w:t>
            </w:r>
            <w:r>
              <w:br/>
              <w:t>Muoversi con attenzione, senza correre.</w:t>
            </w:r>
          </w:p>
        </w:tc>
        <w:tc>
          <w:tcPr>
            <w:tcW w:w="2493" w:type="dxa"/>
          </w:tcPr>
          <w:p w14:paraId="0C2820BD" w14:textId="77777777" w:rsidR="0080735E" w:rsidRDefault="0080735E" w:rsidP="00136B39">
            <w:r>
              <w:t>Calzature chiuse con suola antiscivolo.</w:t>
            </w:r>
          </w:p>
        </w:tc>
      </w:tr>
      <w:tr w:rsidR="0080735E" w14:paraId="6D50DAF0" w14:textId="77777777" w:rsidTr="00136B39">
        <w:trPr>
          <w:jc w:val="center"/>
        </w:trPr>
        <w:tc>
          <w:tcPr>
            <w:tcW w:w="2493" w:type="dxa"/>
          </w:tcPr>
          <w:p w14:paraId="1A074081" w14:textId="77777777" w:rsidR="0080735E" w:rsidRDefault="0080735E" w:rsidP="00136B39">
            <w:r>
              <w:t>Rischio elettrico connesso ad attrezzature e impianti (lavastoviglie, prese, cavi/spine) in presenza di acqua/umidità.</w:t>
            </w:r>
          </w:p>
        </w:tc>
        <w:tc>
          <w:tcPr>
            <w:tcW w:w="2493" w:type="dxa"/>
          </w:tcPr>
          <w:p w14:paraId="23425F1F" w14:textId="77777777" w:rsidR="0080735E" w:rsidRDefault="0080735E" w:rsidP="00136B39">
            <w:r>
              <w:t>Elettrico (contatto diretto/indiretto).</w:t>
            </w:r>
          </w:p>
        </w:tc>
        <w:tc>
          <w:tcPr>
            <w:tcW w:w="2493" w:type="dxa"/>
          </w:tcPr>
          <w:p w14:paraId="4447DBF6" w14:textId="77777777" w:rsidR="0080735E" w:rsidRDefault="0080735E" w:rsidP="00136B39">
            <w:r>
              <w:t>Non usare attrezzature con cavi/spine danneggiati; segnalare immediatamente anomalie.</w:t>
            </w:r>
            <w:r>
              <w:br/>
              <w:t>Tenere mani asciutte durante l’uso di prese e comandi; evitare spruzzi su prese/quadri.</w:t>
            </w:r>
            <w:r>
              <w:br/>
              <w:t xml:space="preserve">Scollegare l’alimentazione prima </w:t>
            </w:r>
            <w:r>
              <w:lastRenderedPageBreak/>
              <w:t>delle pulizie consentite; non effettuare riparazioni improvvisate.</w:t>
            </w:r>
          </w:p>
        </w:tc>
        <w:tc>
          <w:tcPr>
            <w:tcW w:w="2493" w:type="dxa"/>
          </w:tcPr>
          <w:p w14:paraId="13CE52F2" w14:textId="77777777" w:rsidR="0080735E" w:rsidRDefault="0080735E" w:rsidP="00136B39">
            <w:r>
              <w:lastRenderedPageBreak/>
              <w:t>Non generalmente previsti per l’uso ordinario (DPI specifici solo per manutenzione a personale autorizzato).</w:t>
            </w:r>
          </w:p>
        </w:tc>
      </w:tr>
      <w:tr w:rsidR="0080735E" w14:paraId="289FDDE2" w14:textId="77777777" w:rsidTr="00136B39">
        <w:trPr>
          <w:jc w:val="center"/>
        </w:trPr>
        <w:tc>
          <w:tcPr>
            <w:tcW w:w="2493" w:type="dxa"/>
          </w:tcPr>
          <w:p w14:paraId="51EC1EE6" w14:textId="77777777" w:rsidR="0080735E" w:rsidRDefault="0080735E" w:rsidP="00136B39">
            <w:r>
              <w:lastRenderedPageBreak/>
              <w:t>Movimenti ripetitivi e movimentazione manuale (cassette, cesti, carichi), posture incongrue e stazione in piedi.</w:t>
            </w:r>
          </w:p>
        </w:tc>
        <w:tc>
          <w:tcPr>
            <w:tcW w:w="2493" w:type="dxa"/>
          </w:tcPr>
          <w:p w14:paraId="6A6A452E" w14:textId="77777777" w:rsidR="0080735E" w:rsidRDefault="0080735E" w:rsidP="00136B39">
            <w:r>
              <w:t>Ergonomico (MMC e sovraccarico muscolo-scheletrico).</w:t>
            </w:r>
          </w:p>
        </w:tc>
        <w:tc>
          <w:tcPr>
            <w:tcW w:w="2493" w:type="dxa"/>
          </w:tcPr>
          <w:p w14:paraId="09ECD792" w14:textId="77777777" w:rsidR="0080735E" w:rsidRDefault="0080735E" w:rsidP="00136B39">
            <w:r>
              <w:t>Limitare i pesi e frazionare i carichi; usare carrelli/ausili quando disponibili.</w:t>
            </w:r>
            <w:r>
              <w:br/>
              <w:t>Adottare tecniche corrette di sollevamento/trasporto mantenendo il carico vicino al corpo.</w:t>
            </w:r>
            <w:r>
              <w:br/>
              <w:t>Alternare mansioni e pause; organizzare la postazione a quote adeguate.</w:t>
            </w:r>
          </w:p>
        </w:tc>
        <w:tc>
          <w:tcPr>
            <w:tcW w:w="2493" w:type="dxa"/>
          </w:tcPr>
          <w:p w14:paraId="5E16B80E" w14:textId="52D42663" w:rsidR="0080735E" w:rsidRDefault="0080735E" w:rsidP="00136B39">
            <w:r>
              <w:t xml:space="preserve">Calzature con </w:t>
            </w:r>
            <w:r w:rsidR="001F4429">
              <w:t>punta in ferro</w:t>
            </w:r>
            <w:r>
              <w:t xml:space="preserve"> e suola antiscivolo.</w:t>
            </w:r>
          </w:p>
        </w:tc>
      </w:tr>
    </w:tbl>
    <w:p w14:paraId="180FF70E" w14:textId="77777777" w:rsidR="0080735E" w:rsidRDefault="0080735E" w:rsidP="0080735E"/>
    <w:p w14:paraId="3785804B" w14:textId="77777777" w:rsidR="0080735E" w:rsidRDefault="0080735E" w:rsidP="0080735E">
      <w:pPr>
        <w:spacing w:after="80"/>
      </w:pPr>
      <w:r>
        <w:rPr>
          <w:b/>
        </w:rPr>
        <w:t>DPI – elenco sintetico (da adattare alla valutazione dei rischi aziendale)</w:t>
      </w:r>
    </w:p>
    <w:p w14:paraId="17979D88" w14:textId="77777777" w:rsidR="0080735E" w:rsidRPr="0080735E" w:rsidRDefault="0080735E" w:rsidP="0080735E">
      <w:pPr>
        <w:pStyle w:val="Puntoelenc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35E">
        <w:rPr>
          <w:rFonts w:ascii="Times New Roman" w:hAnsi="Times New Roman" w:cs="Times New Roman"/>
          <w:sz w:val="24"/>
          <w:szCs w:val="24"/>
        </w:rPr>
        <w:t>Calzature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chiuse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antiscivolo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preferibilmente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impermeabili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>).</w:t>
      </w:r>
    </w:p>
    <w:p w14:paraId="2E832D8B" w14:textId="77777777" w:rsidR="0080735E" w:rsidRPr="0080735E" w:rsidRDefault="0080735E" w:rsidP="0080735E">
      <w:pPr>
        <w:pStyle w:val="Puntoelenc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35E">
        <w:rPr>
          <w:rFonts w:ascii="Times New Roman" w:hAnsi="Times New Roman" w:cs="Times New Roman"/>
          <w:sz w:val="24"/>
          <w:szCs w:val="24"/>
        </w:rPr>
        <w:t>Guanti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chimici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(nitrile/neoprene) secondo SDS;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grembiule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indumenti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protettivi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previsti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>.</w:t>
      </w:r>
    </w:p>
    <w:p w14:paraId="7976FDBE" w14:textId="77777777" w:rsidR="0080735E" w:rsidRPr="0080735E" w:rsidRDefault="0080735E" w:rsidP="0080735E">
      <w:pPr>
        <w:pStyle w:val="Puntoelenc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35E">
        <w:rPr>
          <w:rFonts w:ascii="Times New Roman" w:hAnsi="Times New Roman" w:cs="Times New Roman"/>
          <w:sz w:val="24"/>
          <w:szCs w:val="24"/>
        </w:rPr>
        <w:t>Guanti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antitaglio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vetro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ceramica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rotti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attività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rischio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>.</w:t>
      </w:r>
    </w:p>
    <w:p w14:paraId="64F15077" w14:textId="77777777" w:rsidR="0080735E" w:rsidRPr="0080735E" w:rsidRDefault="0080735E" w:rsidP="0080735E">
      <w:pPr>
        <w:pStyle w:val="Puntoelenc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35E">
        <w:rPr>
          <w:rFonts w:ascii="Times New Roman" w:hAnsi="Times New Roman" w:cs="Times New Roman"/>
          <w:sz w:val="24"/>
          <w:szCs w:val="24"/>
        </w:rPr>
        <w:t>Presine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guanti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termici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cestelli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stoviglie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35E">
        <w:rPr>
          <w:rFonts w:ascii="Times New Roman" w:hAnsi="Times New Roman" w:cs="Times New Roman"/>
          <w:sz w:val="24"/>
          <w:szCs w:val="24"/>
        </w:rPr>
        <w:t>calde</w:t>
      </w:r>
      <w:proofErr w:type="spellEnd"/>
      <w:r w:rsidRPr="0080735E">
        <w:rPr>
          <w:rFonts w:ascii="Times New Roman" w:hAnsi="Times New Roman" w:cs="Times New Roman"/>
          <w:sz w:val="24"/>
          <w:szCs w:val="24"/>
        </w:rPr>
        <w:t>.</w:t>
      </w:r>
    </w:p>
    <w:p w14:paraId="20FB3612" w14:textId="77777777" w:rsidR="0080735E" w:rsidRDefault="0080735E" w:rsidP="0080735E">
      <w:pPr>
        <w:spacing w:before="120"/>
      </w:pPr>
      <w:r>
        <w:t>Nota: DPI da definire in coerenza con DVR e SDS; devono essere disponibili, integri e usati secondo istruzioni.</w:t>
      </w:r>
    </w:p>
    <w:p w14:paraId="44919521" w14:textId="77777777" w:rsidR="0080735E" w:rsidRDefault="0080735E" w:rsidP="0080735E">
      <w:pPr>
        <w:spacing w:line="360" w:lineRule="auto"/>
        <w:jc w:val="both"/>
      </w:pPr>
    </w:p>
    <w:p w14:paraId="6C197A98" w14:textId="77777777" w:rsidR="00936AA3" w:rsidRPr="00936AA3" w:rsidRDefault="00936AA3" w:rsidP="00936AA3">
      <w:pPr>
        <w:spacing w:line="360" w:lineRule="auto"/>
        <w:ind w:left="360"/>
        <w:jc w:val="center"/>
        <w:rPr>
          <w:b/>
          <w:bCs/>
          <w:i/>
          <w:iCs/>
          <w:sz w:val="32"/>
          <w:szCs w:val="32"/>
          <w:u w:val="single"/>
        </w:rPr>
      </w:pPr>
      <w:r w:rsidRPr="00936AA3">
        <w:rPr>
          <w:b/>
          <w:bCs/>
          <w:i/>
          <w:iCs/>
          <w:sz w:val="32"/>
          <w:szCs w:val="32"/>
          <w:u w:val="single"/>
        </w:rPr>
        <w:t>Procedure di emergenza (specifiche)</w:t>
      </w:r>
    </w:p>
    <w:p w14:paraId="28810F62" w14:textId="77777777" w:rsidR="00936AA3" w:rsidRPr="00936AA3" w:rsidRDefault="00936AA3" w:rsidP="00936AA3">
      <w:pPr>
        <w:spacing w:line="360" w:lineRule="auto"/>
        <w:ind w:left="360"/>
        <w:jc w:val="center"/>
        <w:rPr>
          <w:b/>
          <w:bCs/>
        </w:rPr>
      </w:pPr>
      <w:r w:rsidRPr="00936AA3">
        <w:rPr>
          <w:b/>
          <w:bCs/>
        </w:rPr>
        <w:t>Primo soccorso</w:t>
      </w:r>
    </w:p>
    <w:p w14:paraId="7A37E74F" w14:textId="49EA88AB" w:rsidR="00936AA3" w:rsidRPr="00936AA3" w:rsidRDefault="00936AA3" w:rsidP="00936AA3">
      <w:pPr>
        <w:numPr>
          <w:ilvl w:val="0"/>
          <w:numId w:val="7"/>
        </w:numPr>
        <w:spacing w:line="360" w:lineRule="auto"/>
        <w:jc w:val="both"/>
      </w:pPr>
      <w:r w:rsidRPr="00936AA3">
        <w:t xml:space="preserve">In caso di infortunio o malessere: avvisare immediatamente </w:t>
      </w:r>
      <w:r w:rsidR="00BA215D">
        <w:t>l’RLS e</w:t>
      </w:r>
      <w:r w:rsidRPr="00936AA3">
        <w:t xml:space="preserve"> l’addetto al primo soccorso.</w:t>
      </w:r>
    </w:p>
    <w:p w14:paraId="4DB1B131" w14:textId="7CCB23D3" w:rsidR="00936AA3" w:rsidRPr="00936AA3" w:rsidRDefault="00936AA3" w:rsidP="00936AA3">
      <w:pPr>
        <w:numPr>
          <w:ilvl w:val="0"/>
          <w:numId w:val="7"/>
        </w:numPr>
        <w:spacing w:line="360" w:lineRule="auto"/>
        <w:jc w:val="both"/>
      </w:pPr>
      <w:r w:rsidRPr="00936AA3">
        <w:t>Tagli/ferite: mettere in sicurezza, comprimere</w:t>
      </w:r>
      <w:r w:rsidR="00BA215D">
        <w:t xml:space="preserve"> con materiale sterile </w:t>
      </w:r>
      <w:r w:rsidR="004741AF">
        <w:t>e/o</w:t>
      </w:r>
      <w:r w:rsidR="00BA215D">
        <w:t xml:space="preserve"> pulito</w:t>
      </w:r>
      <w:r w:rsidRPr="00936AA3">
        <w:t xml:space="preserve"> se sanguinamento, detergere/proteggere secondo indicazioni dell’addetto PS; non riprendere attività se non autorizzato.</w:t>
      </w:r>
    </w:p>
    <w:p w14:paraId="368ADBEB" w14:textId="77777777" w:rsidR="00936AA3" w:rsidRDefault="00936AA3" w:rsidP="00936AA3">
      <w:pPr>
        <w:spacing w:line="360" w:lineRule="auto"/>
        <w:ind w:left="720"/>
        <w:jc w:val="both"/>
      </w:pPr>
    </w:p>
    <w:p w14:paraId="34E7896E" w14:textId="66F74123" w:rsidR="00936AA3" w:rsidRPr="00936AA3" w:rsidRDefault="00936AA3" w:rsidP="00936AA3">
      <w:pPr>
        <w:numPr>
          <w:ilvl w:val="0"/>
          <w:numId w:val="7"/>
        </w:numPr>
        <w:spacing w:line="360" w:lineRule="auto"/>
        <w:jc w:val="both"/>
      </w:pPr>
      <w:r w:rsidRPr="00936AA3">
        <w:t>Ustioni/scottature: raffreddare con acqua corrente (senza ghiaccio diretto), proteggere la parte, avvisare addetto PS.</w:t>
      </w:r>
    </w:p>
    <w:p w14:paraId="319018A1" w14:textId="77777777" w:rsidR="00936AA3" w:rsidRPr="00936AA3" w:rsidRDefault="00936AA3" w:rsidP="00936AA3">
      <w:pPr>
        <w:numPr>
          <w:ilvl w:val="0"/>
          <w:numId w:val="7"/>
        </w:numPr>
        <w:spacing w:line="360" w:lineRule="auto"/>
        <w:jc w:val="both"/>
      </w:pPr>
      <w:r w:rsidRPr="00936AA3">
        <w:t>Schizzi chimici su pelle/occhi: lavare subito con abbondante acqua; se agli occhi, irrigare continuativamente; avvisare addetto PS e fare riferimento alla SDS del prodotto.</w:t>
      </w:r>
    </w:p>
    <w:p w14:paraId="000D9FE6" w14:textId="436F2AE1" w:rsidR="00936AA3" w:rsidRPr="00936AA3" w:rsidRDefault="00936AA3" w:rsidP="00936AA3">
      <w:pPr>
        <w:numPr>
          <w:ilvl w:val="0"/>
          <w:numId w:val="7"/>
        </w:numPr>
        <w:spacing w:line="360" w:lineRule="auto"/>
        <w:jc w:val="both"/>
      </w:pPr>
      <w:r w:rsidRPr="00936AA3">
        <w:t>Se necessario: chiamare N</w:t>
      </w:r>
      <w:r w:rsidR="001F4429">
        <w:t xml:space="preserve">umero Unico Emergenza </w:t>
      </w:r>
      <w:r w:rsidRPr="00936AA3">
        <w:t>112 (o 118 secondo indicazioni interne), indicando sede, accessi e natura evento.</w:t>
      </w:r>
    </w:p>
    <w:p w14:paraId="25BBF201" w14:textId="77777777" w:rsidR="00936AA3" w:rsidRPr="00936AA3" w:rsidRDefault="00936AA3" w:rsidP="00936AA3">
      <w:pPr>
        <w:spacing w:line="360" w:lineRule="auto"/>
        <w:ind w:left="360"/>
        <w:jc w:val="center"/>
        <w:rPr>
          <w:b/>
          <w:bCs/>
        </w:rPr>
      </w:pPr>
      <w:r w:rsidRPr="00936AA3">
        <w:rPr>
          <w:b/>
          <w:bCs/>
        </w:rPr>
        <w:t>Antincendio</w:t>
      </w:r>
    </w:p>
    <w:p w14:paraId="363FD3BA" w14:textId="35EEC7DB" w:rsidR="00936AA3" w:rsidRPr="00936AA3" w:rsidRDefault="00936AA3" w:rsidP="00936AA3">
      <w:pPr>
        <w:numPr>
          <w:ilvl w:val="0"/>
          <w:numId w:val="8"/>
        </w:numPr>
        <w:spacing w:line="360" w:lineRule="auto"/>
        <w:jc w:val="both"/>
      </w:pPr>
      <w:r w:rsidRPr="00936AA3">
        <w:t>Se noti fumo/incendio: dare l’allarme (secondo procedura interna), avvisare addetto antincendio/</w:t>
      </w:r>
      <w:r w:rsidR="00BA215D">
        <w:t>RLS</w:t>
      </w:r>
    </w:p>
    <w:p w14:paraId="49AA52FF" w14:textId="77777777" w:rsidR="00936AA3" w:rsidRPr="00936AA3" w:rsidRDefault="00936AA3" w:rsidP="00936AA3">
      <w:pPr>
        <w:numPr>
          <w:ilvl w:val="0"/>
          <w:numId w:val="8"/>
        </w:numPr>
        <w:spacing w:line="360" w:lineRule="auto"/>
        <w:jc w:val="both"/>
      </w:pPr>
      <w:r w:rsidRPr="00936AA3">
        <w:lastRenderedPageBreak/>
        <w:t>Se l’incendio è di piccole dimensioni e solo se addestrato: usare l’estintore idoneo mantenendo sempre una via di fuga alle spalle; in caso contrario evacuare.</w:t>
      </w:r>
    </w:p>
    <w:p w14:paraId="263EE4F8" w14:textId="77777777" w:rsidR="00936AA3" w:rsidRPr="00936AA3" w:rsidRDefault="00936AA3" w:rsidP="00936AA3">
      <w:pPr>
        <w:numPr>
          <w:ilvl w:val="0"/>
          <w:numId w:val="8"/>
        </w:numPr>
        <w:spacing w:line="360" w:lineRule="auto"/>
        <w:jc w:val="both"/>
      </w:pPr>
      <w:r w:rsidRPr="00936AA3">
        <w:t>Se possibile e in sicurezza: interrompere l’uso delle attrezzature e allontanare materiali combustibili dall’area interessata.</w:t>
      </w:r>
    </w:p>
    <w:p w14:paraId="55E2B9E3" w14:textId="77777777" w:rsidR="00936AA3" w:rsidRPr="00936AA3" w:rsidRDefault="00936AA3" w:rsidP="00936AA3">
      <w:pPr>
        <w:spacing w:line="360" w:lineRule="auto"/>
        <w:ind w:left="360"/>
        <w:jc w:val="center"/>
        <w:rPr>
          <w:b/>
          <w:bCs/>
        </w:rPr>
      </w:pPr>
      <w:r w:rsidRPr="00936AA3">
        <w:rPr>
          <w:b/>
          <w:bCs/>
        </w:rPr>
        <w:t>Evacuazione</w:t>
      </w:r>
    </w:p>
    <w:p w14:paraId="7602115A" w14:textId="77777777" w:rsidR="00936AA3" w:rsidRPr="00936AA3" w:rsidRDefault="00936AA3" w:rsidP="00936AA3">
      <w:pPr>
        <w:numPr>
          <w:ilvl w:val="0"/>
          <w:numId w:val="9"/>
        </w:numPr>
        <w:spacing w:line="360" w:lineRule="auto"/>
        <w:jc w:val="both"/>
      </w:pPr>
      <w:r w:rsidRPr="00936AA3">
        <w:t>Alla segnalazione di evacuazione: interrompere l’attività, non correre, non tornare indietro a recuperare oggetti.</w:t>
      </w:r>
    </w:p>
    <w:p w14:paraId="4860AC5F" w14:textId="77777777" w:rsidR="00936AA3" w:rsidRPr="00936AA3" w:rsidRDefault="00936AA3" w:rsidP="00936AA3">
      <w:pPr>
        <w:numPr>
          <w:ilvl w:val="0"/>
          <w:numId w:val="9"/>
        </w:numPr>
        <w:spacing w:line="360" w:lineRule="auto"/>
        <w:jc w:val="both"/>
      </w:pPr>
      <w:r w:rsidRPr="00936AA3">
        <w:t>Seguire la via di esodo indicata e raggiungere il punto di raccolta: [Punto di raccolta/area esterna].</w:t>
      </w:r>
    </w:p>
    <w:p w14:paraId="3FC189F6" w14:textId="77777777" w:rsidR="00936AA3" w:rsidRDefault="00936AA3" w:rsidP="00936AA3">
      <w:pPr>
        <w:numPr>
          <w:ilvl w:val="0"/>
          <w:numId w:val="9"/>
        </w:numPr>
        <w:spacing w:line="360" w:lineRule="auto"/>
        <w:jc w:val="both"/>
      </w:pPr>
      <w:r w:rsidRPr="00936AA3">
        <w:t>Attendere l’appello/riscontro presenze e rimanere a disposizione dei referenti emergenza.</w:t>
      </w:r>
    </w:p>
    <w:p w14:paraId="58448939" w14:textId="74D257EA" w:rsidR="00BA215D" w:rsidRPr="00936AA3" w:rsidRDefault="00A56DC7" w:rsidP="00936AA3">
      <w:pPr>
        <w:numPr>
          <w:ilvl w:val="0"/>
          <w:numId w:val="9"/>
        </w:numPr>
        <w:spacing w:line="360" w:lineRule="auto"/>
        <w:jc w:val="both"/>
      </w:pPr>
      <w:r>
        <w:t>Lasciare libere e accessibili vie di fuga e porte d’emergenza.</w:t>
      </w:r>
    </w:p>
    <w:p w14:paraId="7ED666D9" w14:textId="3456B32F" w:rsidR="00936AA3" w:rsidRPr="00936AA3" w:rsidRDefault="00936AA3" w:rsidP="00E44E57">
      <w:pPr>
        <w:spacing w:line="360" w:lineRule="auto"/>
        <w:ind w:left="360"/>
        <w:jc w:val="center"/>
        <w:rPr>
          <w:b/>
          <w:bCs/>
        </w:rPr>
      </w:pPr>
      <w:r w:rsidRPr="00936AA3">
        <w:rPr>
          <w:b/>
          <w:bCs/>
        </w:rPr>
        <w:t>Segnalazioni e obblighi del lavoratore</w:t>
      </w:r>
    </w:p>
    <w:p w14:paraId="023493CA" w14:textId="36C80269" w:rsidR="00936AA3" w:rsidRPr="00936AA3" w:rsidRDefault="00936AA3" w:rsidP="00936AA3">
      <w:pPr>
        <w:numPr>
          <w:ilvl w:val="0"/>
          <w:numId w:val="10"/>
        </w:numPr>
        <w:spacing w:line="360" w:lineRule="auto"/>
        <w:jc w:val="both"/>
      </w:pPr>
      <w:r w:rsidRPr="00936AA3">
        <w:t>Segnalare a RSPP: quasi infortuni, pavimenti scivolosi, guasti, mancanza DPI, contenitori non etichettati.</w:t>
      </w:r>
    </w:p>
    <w:p w14:paraId="361650B9" w14:textId="77777777" w:rsidR="00936AA3" w:rsidRPr="00936AA3" w:rsidRDefault="00936AA3" w:rsidP="00936AA3">
      <w:pPr>
        <w:numPr>
          <w:ilvl w:val="0"/>
          <w:numId w:val="10"/>
        </w:numPr>
        <w:spacing w:line="360" w:lineRule="auto"/>
        <w:jc w:val="both"/>
      </w:pPr>
      <w:r w:rsidRPr="00936AA3">
        <w:t>Usare correttamente DPI e attrezzature; rispettare procedure; partecipare a informazione/formazione/addestramento.</w:t>
      </w:r>
    </w:p>
    <w:p w14:paraId="277F2669" w14:textId="77777777" w:rsidR="00936AA3" w:rsidRDefault="00936AA3" w:rsidP="0028372A">
      <w:pPr>
        <w:spacing w:line="360" w:lineRule="auto"/>
        <w:jc w:val="both"/>
        <w:rPr>
          <w:rFonts w:ascii="Adobe Devanagari" w:hAnsi="Adobe Devanagari" w:cs="Adobe Devanagari"/>
          <w:sz w:val="22"/>
          <w:szCs w:val="22"/>
        </w:rPr>
      </w:pPr>
    </w:p>
    <w:p w14:paraId="559D550F" w14:textId="07FD9D10" w:rsidR="00833112" w:rsidRPr="001F4429" w:rsidRDefault="0028372A" w:rsidP="001F4429">
      <w:pPr>
        <w:spacing w:line="360" w:lineRule="auto"/>
        <w:jc w:val="both"/>
      </w:pPr>
      <w:r w:rsidRPr="001F4429">
        <w:t>Nel corso dell’incontro il datore di lavoro si è assicurato che il contenuto della informazione fosse stato compreso dai Lavoratori, e che questi avessero acquisito le necessarie conoscenze e competenze in materia di salute e sicurezza sul lavoro, come da preciso obiettivo del presente incontro.</w:t>
      </w:r>
    </w:p>
    <w:p w14:paraId="207D372F" w14:textId="40609E15" w:rsidR="00F647D4" w:rsidRPr="001F4429" w:rsidRDefault="00961CF6" w:rsidP="001F4429">
      <w:pPr>
        <w:autoSpaceDE w:val="0"/>
        <w:spacing w:line="360" w:lineRule="auto"/>
        <w:jc w:val="both"/>
      </w:pPr>
      <w:r w:rsidRPr="001F4429">
        <w:t xml:space="preserve">È stata inoltre effettuata la consegna nominale dei Dispositivi di Protezione Individuale (DPI) previsti per la mansione, con registrazione di modello/taglia/data. Sono state fornite istruzioni su utilizzo, limiti, manutenzione, sostituzione e segnalazione di guasti/usura; ove necessario è stato svolto addestramento pratico essenziale sull’uso corretto dei DPI e delle procedure operative correlate (art. 77 </w:t>
      </w:r>
      <w:proofErr w:type="spellStart"/>
      <w:r w:rsidRPr="001F4429">
        <w:t>D.Lgs.</w:t>
      </w:r>
      <w:proofErr w:type="spellEnd"/>
      <w:r w:rsidRPr="001F4429">
        <w:t xml:space="preserve"> 81/2008).</w:t>
      </w:r>
    </w:p>
    <w:p w14:paraId="7EBADAE4" w14:textId="72F5A681" w:rsidR="00F647D4" w:rsidRPr="001F4429" w:rsidRDefault="00961CF6" w:rsidP="001F4429">
      <w:pPr>
        <w:autoSpaceDE w:val="0"/>
        <w:spacing w:line="360" w:lineRule="auto"/>
        <w:jc w:val="both"/>
      </w:pPr>
      <w:r w:rsidRPr="001F4429">
        <w:t>Nel corso del</w:t>
      </w:r>
      <w:r w:rsidR="007D3E52" w:rsidRPr="001F4429">
        <w:t xml:space="preserve"> suddetto </w:t>
      </w:r>
      <w:r w:rsidRPr="001F4429">
        <w:t>incontro il Datore di Lavoro si è assicurato che il contenuto del briefing e dell’addestramento fosse stato compreso dai lavoratori. In coerenza con l’Accordo Stato‑Regioni 17/04/2025, ove applicabile ai percorsi formativi attivati, potranno essere effettuate verifiche di efficacia sul campo (osservazioni/check‑list) durante lo svolgimento della prestazione lavorativa.</w:t>
      </w:r>
    </w:p>
    <w:p w14:paraId="118DB91A" w14:textId="4996C252" w:rsidR="00E44E57" w:rsidRPr="00AE01C4" w:rsidRDefault="00E44E57" w:rsidP="004246AB">
      <w:pPr>
        <w:pStyle w:val="Paragrafoelenco"/>
        <w:autoSpaceDE w:val="0"/>
        <w:spacing w:line="360" w:lineRule="auto"/>
        <w:ind w:left="720"/>
        <w:jc w:val="both"/>
        <w:rPr>
          <w:sz w:val="22"/>
          <w:szCs w:val="22"/>
        </w:rPr>
      </w:pPr>
    </w:p>
    <w:p w14:paraId="7B731F64" w14:textId="2AEA7260" w:rsidR="003407F5" w:rsidRPr="003407F5" w:rsidRDefault="003407F5" w:rsidP="00E44E57">
      <w:pPr>
        <w:pStyle w:val="Paragrafoelenco"/>
        <w:autoSpaceDE w:val="0"/>
        <w:spacing w:line="360" w:lineRule="auto"/>
        <w:ind w:left="720"/>
        <w:jc w:val="both"/>
        <w:rPr>
          <w:sz w:val="22"/>
          <w:szCs w:val="22"/>
        </w:rPr>
      </w:pPr>
    </w:p>
    <w:p w14:paraId="126CCFFB" w14:textId="38523E7D" w:rsidR="009C06DE" w:rsidRPr="00596DB3" w:rsidRDefault="00961CF6" w:rsidP="00596DB3">
      <w:pPr>
        <w:autoSpaceDE w:val="0"/>
        <w:spacing w:line="480" w:lineRule="auto"/>
        <w:jc w:val="center"/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</w:pPr>
      <w:r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  <w:t xml:space="preserve">  </w:t>
      </w:r>
    </w:p>
    <w:p w14:paraId="5E7693CD" w14:textId="77777777" w:rsidR="00AF55C4" w:rsidRDefault="00AF55C4" w:rsidP="00147388">
      <w:pPr>
        <w:autoSpaceDE w:val="0"/>
        <w:autoSpaceDN w:val="0"/>
        <w:adjustRightInd w:val="0"/>
        <w:rPr>
          <w:rFonts w:ascii="Tahoma" w:hAnsi="Tahoma" w:cs="Tahoma"/>
          <w:b/>
          <w:bCs/>
          <w:iCs/>
          <w:u w:val="single"/>
        </w:rPr>
      </w:pPr>
    </w:p>
    <w:p w14:paraId="555B96AC" w14:textId="77777777" w:rsidR="00AF55C4" w:rsidRDefault="00AF55C4" w:rsidP="00147388">
      <w:pPr>
        <w:autoSpaceDE w:val="0"/>
        <w:autoSpaceDN w:val="0"/>
        <w:adjustRightInd w:val="0"/>
        <w:rPr>
          <w:rFonts w:ascii="Tahoma" w:hAnsi="Tahoma" w:cs="Tahoma"/>
          <w:b/>
          <w:bCs/>
          <w:iCs/>
          <w:u w:val="single"/>
        </w:rPr>
      </w:pPr>
    </w:p>
    <w:p w14:paraId="336A1A09" w14:textId="77777777" w:rsidR="00165D4E" w:rsidRDefault="00165D4E" w:rsidP="00147388">
      <w:pPr>
        <w:autoSpaceDE w:val="0"/>
        <w:autoSpaceDN w:val="0"/>
        <w:adjustRightInd w:val="0"/>
        <w:rPr>
          <w:rFonts w:ascii="Tahoma" w:hAnsi="Tahoma" w:cs="Tahoma"/>
          <w:b/>
          <w:bCs/>
          <w:iCs/>
          <w:u w:val="single"/>
        </w:rPr>
      </w:pPr>
      <w:bookmarkStart w:id="1" w:name="_Hlk222418434"/>
    </w:p>
    <w:p w14:paraId="14CD13D8" w14:textId="37222173" w:rsidR="009C06DE" w:rsidRDefault="00147388" w:rsidP="00147388">
      <w:pPr>
        <w:autoSpaceDE w:val="0"/>
        <w:autoSpaceDN w:val="0"/>
        <w:adjustRightInd w:val="0"/>
        <w:rPr>
          <w:rFonts w:ascii="Tahoma" w:hAnsi="Tahoma" w:cs="Tahoma"/>
          <w:b/>
          <w:bCs/>
          <w:iCs/>
          <w:u w:val="single"/>
        </w:rPr>
      </w:pPr>
      <w:bookmarkStart w:id="2" w:name="_Hlk222419129"/>
      <w:r w:rsidRPr="00147388">
        <w:rPr>
          <w:rFonts w:ascii="Tahoma" w:hAnsi="Tahoma" w:cs="Tahoma"/>
          <w:b/>
          <w:bCs/>
          <w:iCs/>
          <w:u w:val="single"/>
        </w:rPr>
        <w:t>1.Nominativo del responsabile del servizio prevenzione e protezione</w:t>
      </w:r>
    </w:p>
    <w:p w14:paraId="17D296D0" w14:textId="77777777" w:rsidR="00596DB3" w:rsidRPr="00147388" w:rsidRDefault="00596DB3" w:rsidP="00147388">
      <w:pPr>
        <w:autoSpaceDE w:val="0"/>
        <w:autoSpaceDN w:val="0"/>
        <w:adjustRightInd w:val="0"/>
        <w:rPr>
          <w:rFonts w:ascii="Tahoma" w:hAnsi="Tahoma" w:cs="Tahoma"/>
          <w:b/>
          <w:bCs/>
          <w:iCs/>
          <w:u w:val="single"/>
        </w:rPr>
      </w:pPr>
    </w:p>
    <w:tbl>
      <w:tblPr>
        <w:tblW w:w="424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</w:tblGrid>
      <w:tr w:rsidR="00596DB3" w:rsidRPr="00A44475" w14:paraId="7E546D7F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5AD02626" w14:textId="77777777" w:rsidR="00596DB3" w:rsidRPr="00A44475" w:rsidRDefault="00596DB3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</w:tr>
      <w:tr w:rsidR="00596DB3" w:rsidRPr="00A44475" w14:paraId="0E3C5D87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9E58" w14:textId="77777777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</w:tbl>
    <w:p w14:paraId="14662A7C" w14:textId="77777777" w:rsidR="009C06DE" w:rsidRDefault="009C06DE" w:rsidP="00147388">
      <w:pPr>
        <w:autoSpaceDE w:val="0"/>
        <w:autoSpaceDN w:val="0"/>
        <w:adjustRightInd w:val="0"/>
        <w:rPr>
          <w:rFonts w:ascii="Tahoma" w:hAnsi="Tahoma" w:cs="Tahoma"/>
          <w:iCs/>
        </w:rPr>
      </w:pPr>
    </w:p>
    <w:p w14:paraId="63C2AD31" w14:textId="77777777" w:rsidR="009C06DE" w:rsidRPr="00D13B0C" w:rsidRDefault="009C06DE" w:rsidP="009C06DE">
      <w:pPr>
        <w:autoSpaceDE w:val="0"/>
        <w:autoSpaceDN w:val="0"/>
        <w:adjustRightInd w:val="0"/>
        <w:jc w:val="both"/>
        <w:rPr>
          <w:rFonts w:ascii="Tahoma" w:hAnsi="Tahoma" w:cs="Tahoma"/>
          <w:iCs/>
        </w:rPr>
      </w:pPr>
    </w:p>
    <w:p w14:paraId="77C9C3E3" w14:textId="489C884F" w:rsidR="009C06DE" w:rsidRDefault="00147388">
      <w:pPr>
        <w:autoSpaceDE w:val="0"/>
        <w:jc w:val="both"/>
        <w:rPr>
          <w:rFonts w:ascii="Tahoma" w:hAnsi="Tahoma" w:cs="Tahoma"/>
          <w:b/>
          <w:sz w:val="22"/>
          <w:szCs w:val="22"/>
          <w:u w:val="single"/>
        </w:rPr>
      </w:pPr>
      <w:r w:rsidRPr="00147388">
        <w:rPr>
          <w:rFonts w:ascii="Tahoma" w:hAnsi="Tahoma" w:cs="Tahoma"/>
          <w:b/>
          <w:sz w:val="22"/>
          <w:szCs w:val="22"/>
          <w:u w:val="single"/>
        </w:rPr>
        <w:t>2.Nominativo medico competente</w:t>
      </w:r>
    </w:p>
    <w:p w14:paraId="41C42EE8" w14:textId="77777777" w:rsidR="00147388" w:rsidRPr="00147388" w:rsidRDefault="00147388">
      <w:pPr>
        <w:autoSpaceDE w:val="0"/>
        <w:jc w:val="both"/>
        <w:rPr>
          <w:rFonts w:ascii="Tahoma" w:hAnsi="Tahoma" w:cs="Tahoma"/>
          <w:b/>
          <w:sz w:val="22"/>
          <w:szCs w:val="22"/>
          <w:u w:val="single"/>
        </w:rPr>
      </w:pPr>
    </w:p>
    <w:tbl>
      <w:tblPr>
        <w:tblW w:w="424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</w:tblGrid>
      <w:tr w:rsidR="00596DB3" w:rsidRPr="00A44475" w14:paraId="62BAF3C6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4DE19917" w14:textId="77777777" w:rsidR="00596DB3" w:rsidRPr="00A44475" w:rsidRDefault="00596DB3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</w:tr>
      <w:tr w:rsidR="00596DB3" w:rsidRPr="00A44475" w14:paraId="2555DC05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ECC4" w14:textId="77777777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</w:tbl>
    <w:p w14:paraId="6943204F" w14:textId="77777777" w:rsidR="002B6B6C" w:rsidRDefault="002B6B6C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25F532BC" w14:textId="77777777" w:rsidR="00596DB3" w:rsidRDefault="00596DB3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0B00B592" w14:textId="3FC5FAEA" w:rsidR="00147388" w:rsidRDefault="00147388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3.Nominativi/o del rappresentante dei lavoratori per la sicurezza </w:t>
      </w:r>
    </w:p>
    <w:p w14:paraId="2C7D37BD" w14:textId="77777777" w:rsidR="00596DB3" w:rsidRDefault="00596DB3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tbl>
      <w:tblPr>
        <w:tblW w:w="424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</w:tblGrid>
      <w:tr w:rsidR="00147388" w:rsidRPr="00A44475" w14:paraId="06BED4BD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4396AEDB" w14:textId="77777777" w:rsidR="00147388" w:rsidRPr="00A44475" w:rsidRDefault="00147388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</w:tr>
      <w:tr w:rsidR="00147388" w:rsidRPr="00A44475" w14:paraId="6AB9EC6F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0D95" w14:textId="1B029CAB" w:rsidR="00147388" w:rsidRPr="00A44475" w:rsidRDefault="00147388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147388" w:rsidRPr="00A44475" w14:paraId="7E6C2F9C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06052" w14:textId="4E411A58" w:rsidR="00147388" w:rsidRPr="00A44475" w:rsidRDefault="00147388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147388" w:rsidRPr="00A44475" w14:paraId="0CEAD0EC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5D66" w14:textId="15A899FB" w:rsidR="00147388" w:rsidRPr="00A44475" w:rsidRDefault="00147388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</w:tbl>
    <w:p w14:paraId="0F7CD8D2" w14:textId="77777777" w:rsidR="00147388" w:rsidRDefault="00147388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5769BB18" w14:textId="77777777" w:rsidR="00596DB3" w:rsidRDefault="00596DB3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164B85EF" w14:textId="77777777" w:rsidR="00596DB3" w:rsidRDefault="00596DB3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1E8A0864" w14:textId="77777777" w:rsidR="00596DB3" w:rsidRPr="00A44475" w:rsidRDefault="00596DB3" w:rsidP="00596DB3">
      <w:pPr>
        <w:numPr>
          <w:ilvl w:val="0"/>
          <w:numId w:val="11"/>
        </w:numPr>
        <w:spacing w:line="360" w:lineRule="auto"/>
        <w:jc w:val="both"/>
        <w:rPr>
          <w:rFonts w:ascii="Century Gothic" w:hAnsi="Century Gothic" w:cs="Tahoma"/>
          <w:b/>
          <w:sz w:val="22"/>
          <w:szCs w:val="22"/>
          <w:u w:val="single"/>
        </w:rPr>
      </w:pPr>
      <w:r w:rsidRPr="00A44475">
        <w:rPr>
          <w:rFonts w:ascii="Century Gothic" w:hAnsi="Century Gothic" w:cs="Tahoma"/>
          <w:sz w:val="22"/>
          <w:szCs w:val="22"/>
        </w:rPr>
        <w:t xml:space="preserve">sui </w:t>
      </w:r>
      <w:r w:rsidRPr="00A44475">
        <w:rPr>
          <w:rFonts w:ascii="Century Gothic" w:hAnsi="Century Gothic" w:cs="Tahoma"/>
          <w:b/>
          <w:sz w:val="22"/>
          <w:szCs w:val="22"/>
          <w:u w:val="single"/>
        </w:rPr>
        <w:t>nominativi dei lavoratori incaricati di applicare le misure di cui agli articoli 45 (Primo soccorso) e 46 (Prevenzione incendi);</w:t>
      </w:r>
    </w:p>
    <w:tbl>
      <w:tblPr>
        <w:tblW w:w="100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693"/>
        <w:gridCol w:w="2335"/>
        <w:gridCol w:w="2485"/>
      </w:tblGrid>
      <w:tr w:rsidR="00596DB3" w:rsidRPr="00A44475" w14:paraId="346D71C2" w14:textId="77777777" w:rsidTr="00136B39">
        <w:trPr>
          <w:trHeight w:val="270"/>
        </w:trPr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3070B9F9" w14:textId="77777777" w:rsidR="00596DB3" w:rsidRPr="00A44475" w:rsidRDefault="00596DB3" w:rsidP="00136B39">
            <w:pPr>
              <w:suppressAutoHyphens w:val="0"/>
              <w:jc w:val="center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Addetti Antincendio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</w:tcPr>
          <w:p w14:paraId="6F9B5088" w14:textId="77777777" w:rsidR="00596DB3" w:rsidRPr="00A44475" w:rsidRDefault="00596DB3" w:rsidP="00136B39">
            <w:pPr>
              <w:suppressAutoHyphens w:val="0"/>
              <w:jc w:val="center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Addetti al primo soccorso</w:t>
            </w:r>
          </w:p>
        </w:tc>
      </w:tr>
      <w:tr w:rsidR="00596DB3" w:rsidRPr="00A44475" w14:paraId="3194EF7B" w14:textId="77777777" w:rsidTr="00596DB3">
        <w:trPr>
          <w:trHeight w:val="27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65B1FF28" w14:textId="77777777" w:rsidR="00596DB3" w:rsidRPr="00A44475" w:rsidRDefault="00596DB3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7896A002" w14:textId="77777777" w:rsidR="00596DB3" w:rsidRPr="00A44475" w:rsidRDefault="00596DB3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 xml:space="preserve">Area di competenza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vAlign w:val="bottom"/>
          </w:tcPr>
          <w:p w14:paraId="45855DF1" w14:textId="77777777" w:rsidR="00596DB3" w:rsidRPr="00A44475" w:rsidRDefault="00596DB3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  <w:tc>
          <w:tcPr>
            <w:tcW w:w="24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323E4F"/>
            <w:vAlign w:val="bottom"/>
          </w:tcPr>
          <w:p w14:paraId="2871D213" w14:textId="77777777" w:rsidR="00596DB3" w:rsidRPr="00A44475" w:rsidRDefault="00596DB3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 xml:space="preserve">Area di competenza </w:t>
            </w:r>
          </w:p>
        </w:tc>
      </w:tr>
      <w:tr w:rsidR="00596DB3" w:rsidRPr="00A44475" w14:paraId="26553677" w14:textId="77777777" w:rsidTr="00596DB3">
        <w:trPr>
          <w:trHeight w:val="2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0D96" w14:textId="3B3E1882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0D68" w14:textId="06F2BC5E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1276C" w14:textId="41DFACE5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22F81" w14:textId="3CF8AA1A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66F6C4AD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3B76" w14:textId="583F17DB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FB9A" w14:textId="6F9D7732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125B3" w14:textId="7F34E399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02D4D" w14:textId="3D8DAD0F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39C2FE35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1BA8" w14:textId="126F2729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CAB6" w14:textId="5F844023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50F4" w14:textId="7D9C54D0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47A42" w14:textId="716EAA71" w:rsidR="00596DB3" w:rsidRPr="00A44475" w:rsidRDefault="00596DB3" w:rsidP="00136B39">
            <w:pPr>
              <w:rPr>
                <w:rFonts w:ascii="Century Gothic" w:hAnsi="Century Gothic"/>
                <w:color w:val="000000"/>
                <w:sz w:val="22"/>
                <w:szCs w:val="22"/>
                <w:lang w:eastAsia="it-IT"/>
              </w:rPr>
            </w:pPr>
          </w:p>
        </w:tc>
      </w:tr>
      <w:tr w:rsidR="00596DB3" w:rsidRPr="00A44475" w14:paraId="71BDAA7A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14FE" w14:textId="4A0E7FA2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10AA" w14:textId="5B67E92D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3309" w14:textId="0C6E46BC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B9B9D" w14:textId="2AA28A47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0B361686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FF5C" w14:textId="294335AE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3BC5" w14:textId="3C693C70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DC1E" w14:textId="2B86E98E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445CA" w14:textId="389F8FAC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48ADB0BC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D8BD" w14:textId="059A0B52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9E20" w14:textId="2C406D67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43F2A" w14:textId="61739E25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80CBE" w14:textId="5C579712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3BC3AC44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02B9" w14:textId="56BF6344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58A9" w14:textId="3EB1E4A8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922FC" w14:textId="616B038A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00458" w14:textId="12092E94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31B85301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6FC3" w14:textId="499DCB82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7B7C" w14:textId="6A6E2997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E1041" w14:textId="477EAACB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236AD" w14:textId="054C9E5D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305CBE06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2422" w14:textId="45952932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ECDD" w14:textId="52E65C42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C330" w14:textId="779C6FEC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AC74E" w14:textId="04035E2C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3E019993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B8FB" w14:textId="065A3D62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55FE" w14:textId="41A95B86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2BED4" w14:textId="4ABE0A42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7E6A" w14:textId="10406314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3DCE0265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79E9" w14:textId="4EF18063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D3DC" w14:textId="448582D1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6E32" w14:textId="5B7FA3DC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654BF" w14:textId="1125A65F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3602043F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C2D2" w14:textId="21D7411D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BBDF" w14:textId="0EA6EA28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81BB9" w14:textId="2BC91036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6D82" w14:textId="13197BFA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596DB3" w:rsidRPr="00A44475" w14:paraId="25660A6C" w14:textId="77777777" w:rsidTr="00596DB3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ADA5" w14:textId="784FB85B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  <w:r w:rsidRPr="00A44475">
              <w:rPr>
                <w:rFonts w:ascii="Century Gothic" w:hAnsi="Century Gothic"/>
                <w:color w:val="000000"/>
                <w:lang w:eastAsia="it-IT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54BB" w14:textId="0C04FF2C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4FD8" w14:textId="4CB3E0EF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D701" w14:textId="03D97937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  <w:r w:rsidRPr="00A44475">
              <w:rPr>
                <w:rFonts w:ascii="Century Gothic" w:hAnsi="Century Gothic"/>
                <w:color w:val="000000"/>
                <w:lang w:eastAsia="it-IT"/>
              </w:rPr>
              <w:t xml:space="preserve"> </w:t>
            </w:r>
          </w:p>
        </w:tc>
      </w:tr>
      <w:tr w:rsidR="00596DB3" w:rsidRPr="00A44475" w14:paraId="50BAC91A" w14:textId="77777777" w:rsidTr="00596DB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8888" w14:textId="25607977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A531" w14:textId="01208E32" w:rsidR="00596DB3" w:rsidRPr="00A44475" w:rsidRDefault="00596DB3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3632" w14:textId="58FBBDF9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FD7F" w14:textId="490BDF1D" w:rsidR="00596DB3" w:rsidRPr="00A44475" w:rsidRDefault="00596DB3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</w:tbl>
    <w:p w14:paraId="5099276B" w14:textId="77777777" w:rsidR="00596DB3" w:rsidRDefault="00596DB3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512FC2E6" w14:textId="77777777" w:rsidR="0047275B" w:rsidRDefault="0047275B" w:rsidP="00596DB3">
      <w:pPr>
        <w:suppressAutoHyphens w:val="0"/>
        <w:autoSpaceDE w:val="0"/>
        <w:spacing w:before="120" w:line="480" w:lineRule="auto"/>
        <w:jc w:val="center"/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</w:pPr>
    </w:p>
    <w:p w14:paraId="3FFA7424" w14:textId="77777777" w:rsidR="0047275B" w:rsidRDefault="0047275B" w:rsidP="00596DB3">
      <w:pPr>
        <w:suppressAutoHyphens w:val="0"/>
        <w:autoSpaceDE w:val="0"/>
        <w:spacing w:before="120" w:line="480" w:lineRule="auto"/>
        <w:jc w:val="center"/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</w:pPr>
    </w:p>
    <w:p w14:paraId="0AC3569E" w14:textId="3054CAF2" w:rsidR="00596DB3" w:rsidRPr="00833112" w:rsidRDefault="00596DB3" w:rsidP="00596DB3">
      <w:pPr>
        <w:suppressAutoHyphens w:val="0"/>
        <w:autoSpaceDE w:val="0"/>
        <w:spacing w:before="120" w:line="480" w:lineRule="auto"/>
        <w:jc w:val="center"/>
        <w:rPr>
          <w:rFonts w:ascii="Cambria" w:hAnsi="Cambria" w:cs="Arial"/>
          <w:b/>
          <w:bCs/>
          <w:color w:val="000000"/>
          <w:sz w:val="22"/>
          <w:szCs w:val="22"/>
          <w:lang w:eastAsia="it-IT"/>
        </w:rPr>
      </w:pPr>
      <w:r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  <w:t>FIRME DEI PRESENTI (personale coinvolto)</w:t>
      </w:r>
    </w:p>
    <w:p w14:paraId="02DE9630" w14:textId="77777777" w:rsidR="00596DB3" w:rsidRPr="00833112" w:rsidRDefault="00596DB3" w:rsidP="00596DB3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8"/>
          <w:szCs w:val="28"/>
          <w:lang w:eastAsia="it-IT"/>
        </w:rPr>
      </w:pPr>
      <w:r w:rsidRPr="00833112">
        <w:rPr>
          <w:b/>
          <w:bCs/>
          <w:color w:val="000000"/>
          <w:sz w:val="28"/>
          <w:szCs w:val="28"/>
          <w:lang w:eastAsia="it-IT"/>
        </w:rPr>
        <w:t>Elenco Lavoratori:</w:t>
      </w:r>
    </w:p>
    <w:tbl>
      <w:tblPr>
        <w:tblW w:w="9254" w:type="dxa"/>
        <w:tblLayout w:type="fixed"/>
        <w:tblLook w:val="0000" w:firstRow="0" w:lastRow="0" w:firstColumn="0" w:lastColumn="0" w:noHBand="0" w:noVBand="0"/>
      </w:tblPr>
      <w:tblGrid>
        <w:gridCol w:w="3538"/>
        <w:gridCol w:w="2858"/>
        <w:gridCol w:w="2858"/>
      </w:tblGrid>
      <w:tr w:rsidR="00596DB3" w14:paraId="58910511" w14:textId="77777777" w:rsidTr="00136B39">
        <w:trPr>
          <w:trHeight w:val="918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580D" w14:textId="77777777" w:rsidR="00596DB3" w:rsidRDefault="00596DB3" w:rsidP="00136B39">
            <w:pPr>
              <w:jc w:val="center"/>
              <w:rPr>
                <w:rFonts w:ascii="Cambria" w:hAnsi="Cambria" w:cs="Cambria"/>
                <w:b/>
                <w:bCs/>
                <w:szCs w:val="22"/>
              </w:rPr>
            </w:pPr>
            <w:bookmarkStart w:id="3" w:name="_Hlk109636409"/>
            <w:bookmarkEnd w:id="3"/>
            <w:r>
              <w:rPr>
                <w:rFonts w:ascii="Cambria" w:hAnsi="Cambria" w:cs="Cambria"/>
                <w:b/>
                <w:bCs/>
                <w:szCs w:val="22"/>
              </w:rPr>
              <w:t>COGNOME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AF6F" w14:textId="77777777" w:rsidR="00596DB3" w:rsidRDefault="00596DB3" w:rsidP="00136B39">
            <w:pPr>
              <w:jc w:val="center"/>
              <w:rPr>
                <w:rFonts w:ascii="Cambria" w:hAnsi="Cambria" w:cs="Cambria"/>
                <w:b/>
                <w:bCs/>
                <w:szCs w:val="22"/>
              </w:rPr>
            </w:pPr>
            <w:r>
              <w:rPr>
                <w:rFonts w:ascii="Cambria" w:hAnsi="Cambria" w:cs="Tahoma"/>
                <w:b/>
                <w:bCs/>
                <w:color w:val="000000"/>
              </w:rPr>
              <w:t>NOME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1575" w14:textId="77777777" w:rsidR="00596DB3" w:rsidRDefault="00596DB3" w:rsidP="00136B39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FIRMA</w:t>
            </w:r>
          </w:p>
        </w:tc>
      </w:tr>
      <w:tr w:rsidR="00596DB3" w14:paraId="3683CB08" w14:textId="77777777" w:rsidTr="00136B39">
        <w:trPr>
          <w:trHeight w:val="472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7C35AA" w14:textId="77777777" w:rsidR="00596DB3" w:rsidRDefault="00596DB3" w:rsidP="00136B39"/>
        </w:tc>
        <w:tc>
          <w:tcPr>
            <w:tcW w:w="2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14:paraId="0E23A875" w14:textId="77777777" w:rsidR="00596DB3" w:rsidRDefault="00596DB3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40FC" w14:textId="77777777" w:rsidR="00596DB3" w:rsidRDefault="00596DB3" w:rsidP="00136B39"/>
        </w:tc>
      </w:tr>
      <w:tr w:rsidR="00596DB3" w14:paraId="7E00C41D" w14:textId="77777777" w:rsidTr="00136B39">
        <w:trPr>
          <w:trHeight w:val="485"/>
        </w:trPr>
        <w:tc>
          <w:tcPr>
            <w:tcW w:w="353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910B052" w14:textId="77777777" w:rsidR="00596DB3" w:rsidRDefault="00596DB3" w:rsidP="00136B39"/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14:paraId="10491F65" w14:textId="77777777" w:rsidR="00596DB3" w:rsidRDefault="00596DB3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4DB" w14:textId="77777777" w:rsidR="00596DB3" w:rsidRDefault="00596DB3" w:rsidP="00136B39"/>
        </w:tc>
      </w:tr>
      <w:tr w:rsidR="00596DB3" w14:paraId="0B90E4FC" w14:textId="77777777" w:rsidTr="0080735E">
        <w:trPr>
          <w:trHeight w:val="528"/>
        </w:trPr>
        <w:tc>
          <w:tcPr>
            <w:tcW w:w="3538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7E709593" w14:textId="77777777" w:rsidR="00596DB3" w:rsidRDefault="00596DB3" w:rsidP="00136B39"/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bottom"/>
          </w:tcPr>
          <w:p w14:paraId="40273126" w14:textId="77777777" w:rsidR="00596DB3" w:rsidRDefault="00596DB3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4550" w14:textId="77777777" w:rsidR="00596DB3" w:rsidRDefault="00596DB3" w:rsidP="00136B39"/>
        </w:tc>
      </w:tr>
      <w:tr w:rsidR="00596DB3" w14:paraId="74CEC3E5" w14:textId="77777777" w:rsidTr="0080735E">
        <w:trPr>
          <w:trHeight w:val="556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E079" w14:textId="77777777" w:rsidR="00596DB3" w:rsidRDefault="00596DB3" w:rsidP="00136B39"/>
          <w:p w14:paraId="50AD3FA2" w14:textId="77777777" w:rsidR="0080735E" w:rsidRDefault="0080735E" w:rsidP="00136B39"/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F0A83" w14:textId="77777777" w:rsidR="00596DB3" w:rsidRDefault="00596DB3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CA0F4A" w14:textId="77777777" w:rsidR="00596DB3" w:rsidRDefault="00596DB3" w:rsidP="00136B39"/>
          <w:p w14:paraId="3BF30334" w14:textId="77777777" w:rsidR="0080735E" w:rsidRDefault="0080735E" w:rsidP="00136B39"/>
        </w:tc>
      </w:tr>
      <w:tr w:rsidR="0080735E" w14:paraId="3654AD6F" w14:textId="77777777" w:rsidTr="0080735E">
        <w:trPr>
          <w:trHeight w:val="556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1A6BA" w14:textId="77777777" w:rsidR="0080735E" w:rsidRDefault="0080735E" w:rsidP="00136B39"/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6254F" w14:textId="77777777" w:rsidR="0080735E" w:rsidRDefault="0080735E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C2055E" w14:textId="77777777" w:rsidR="0080735E" w:rsidRDefault="0080735E" w:rsidP="00136B39"/>
        </w:tc>
      </w:tr>
      <w:tr w:rsidR="0080735E" w14:paraId="14D4D8F3" w14:textId="77777777" w:rsidTr="0080735E">
        <w:trPr>
          <w:trHeight w:val="556"/>
        </w:trPr>
        <w:tc>
          <w:tcPr>
            <w:tcW w:w="35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AF189C" w14:textId="77777777" w:rsidR="0080735E" w:rsidRDefault="0080735E" w:rsidP="00136B39"/>
        </w:tc>
        <w:tc>
          <w:tcPr>
            <w:tcW w:w="285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14:paraId="184FF25D" w14:textId="77777777" w:rsidR="0080735E" w:rsidRDefault="0080735E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9D85" w14:textId="77777777" w:rsidR="0080735E" w:rsidRDefault="0080735E" w:rsidP="00136B39"/>
        </w:tc>
      </w:tr>
      <w:bookmarkEnd w:id="1"/>
    </w:tbl>
    <w:p w14:paraId="593CC0F5" w14:textId="77777777" w:rsidR="00596DB3" w:rsidRDefault="00596DB3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bookmarkEnd w:id="2"/>
    <w:p w14:paraId="1011BABF" w14:textId="365591C4" w:rsidR="0080735E" w:rsidRPr="00961CF6" w:rsidRDefault="0080735E" w:rsidP="00961CF6">
      <w:pPr>
        <w:autoSpaceDE w:val="0"/>
        <w:jc w:val="both"/>
        <w:rPr>
          <w:rFonts w:ascii="Tahoma" w:hAnsi="Tahoma" w:cs="Tahoma"/>
          <w:b/>
          <w:sz w:val="22"/>
          <w:szCs w:val="22"/>
          <w:highlight w:val="yellow"/>
        </w:rPr>
      </w:pPr>
    </w:p>
    <w:sectPr w:rsidR="0080735E" w:rsidRPr="00961CF6">
      <w:headerReference w:type="default" r:id="rId8"/>
      <w:footerReference w:type="default" r:id="rId9"/>
      <w:pgSz w:w="12240" w:h="15840"/>
      <w:pgMar w:top="819" w:right="1134" w:bottom="426" w:left="1134" w:header="720" w:footer="5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2C8AD" w14:textId="77777777" w:rsidR="005C2917" w:rsidRDefault="005C2917">
      <w:r>
        <w:separator/>
      </w:r>
    </w:p>
  </w:endnote>
  <w:endnote w:type="continuationSeparator" w:id="0">
    <w:p w14:paraId="76C2FAF3" w14:textId="77777777" w:rsidR="005C2917" w:rsidRDefault="005C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C7A29" w14:textId="55F9E76E" w:rsidR="00F647D4" w:rsidRDefault="00961CF6">
    <w:pPr>
      <w:tabs>
        <w:tab w:val="center" w:pos="4819"/>
        <w:tab w:val="right" w:pos="9638"/>
      </w:tabs>
      <w:suppressAutoHyphens w:val="0"/>
      <w:ind w:left="-567"/>
      <w:rPr>
        <w:rFonts w:ascii="Tahoma" w:hAnsi="Tahoma" w:cs="Tahoma"/>
        <w:iCs/>
        <w:sz w:val="16"/>
        <w:szCs w:val="16"/>
        <w:lang w:eastAsia="it-IT"/>
      </w:rPr>
    </w:pPr>
    <w:r w:rsidRPr="0074282E">
      <w:rPr>
        <w:iCs/>
        <w:sz w:val="20"/>
        <w:szCs w:val="20"/>
        <w:lang w:eastAsia="it-IT"/>
      </w:rPr>
      <w:t xml:space="preserve">Informazione ai lavoratori ai sensi dell’art. 36 del </w:t>
    </w:r>
    <w:proofErr w:type="spellStart"/>
    <w:r w:rsidRPr="0074282E">
      <w:rPr>
        <w:iCs/>
        <w:sz w:val="20"/>
        <w:szCs w:val="20"/>
        <w:lang w:eastAsia="it-IT"/>
      </w:rPr>
      <w:t>D.Lgs</w:t>
    </w:r>
    <w:proofErr w:type="spellEnd"/>
    <w:r w:rsidRPr="0074282E">
      <w:rPr>
        <w:iCs/>
        <w:sz w:val="20"/>
        <w:szCs w:val="20"/>
        <w:lang w:eastAsia="it-IT"/>
      </w:rPr>
      <w:t xml:space="preserve"> 81/08 </w:t>
    </w:r>
    <w:r w:rsidR="0074282E" w:rsidRPr="0074282E">
      <w:rPr>
        <w:b/>
        <w:bCs/>
        <w:color w:val="FFFFFF"/>
        <w:sz w:val="20"/>
        <w:szCs w:val="20"/>
      </w:rPr>
      <w:t>R</w:t>
    </w:r>
    <w:r w:rsidR="0074282E">
      <w:rPr>
        <w:rFonts w:ascii="Tahoma" w:hAnsi="Tahoma" w:cs="Tahoma"/>
        <w:b/>
        <w:bCs/>
        <w:color w:val="FFFFFF"/>
        <w:sz w:val="22"/>
        <w:szCs w:val="22"/>
      </w:rPr>
      <w:t>ep. atti n. 59/CSR del 17/04/2025)</w:t>
    </w:r>
    <w:r w:rsidR="0074282E" w:rsidRPr="0074282E">
      <w:rPr>
        <w:rFonts w:ascii="Tahoma" w:hAnsi="Tahoma" w:cs="Tahoma"/>
        <w:b/>
        <w:bCs/>
        <w:color w:val="FFFFFF"/>
        <w:sz w:val="22"/>
        <w:szCs w:val="22"/>
      </w:rPr>
      <w:t xml:space="preserve"> </w:t>
    </w:r>
    <w:r w:rsidR="0074282E">
      <w:rPr>
        <w:rFonts w:ascii="Tahoma" w:hAnsi="Tahoma" w:cs="Tahoma"/>
        <w:b/>
        <w:bCs/>
        <w:color w:val="FFFFFF"/>
        <w:sz w:val="22"/>
        <w:szCs w:val="22"/>
      </w:rPr>
      <w:t xml:space="preserve">Rep. atti n. </w:t>
    </w:r>
    <w:r w:rsidR="0074282E" w:rsidRPr="0074282E">
      <w:rPr>
        <w:sz w:val="20"/>
        <w:szCs w:val="20"/>
      </w:rPr>
      <w:t>Rep.</w:t>
    </w:r>
    <w:r w:rsidR="0074282E" w:rsidRPr="0074282E">
      <w:rPr>
        <w:rFonts w:ascii="Tahoma" w:hAnsi="Tahoma" w:cs="Tahoma"/>
        <w:b/>
        <w:bCs/>
        <w:sz w:val="20"/>
        <w:szCs w:val="20"/>
      </w:rPr>
      <w:t xml:space="preserve"> </w:t>
    </w:r>
    <w:r w:rsidR="0074282E" w:rsidRPr="0074282E">
      <w:rPr>
        <w:sz w:val="20"/>
        <w:szCs w:val="20"/>
      </w:rPr>
      <w:t>atti n. 59/CSR del 17/04/2025)</w:t>
    </w:r>
    <w:r w:rsidR="0074282E">
      <w:rPr>
        <w:rFonts w:ascii="Tahoma" w:hAnsi="Tahoma" w:cs="Tahoma"/>
        <w:b/>
        <w:bCs/>
        <w:color w:val="FFFFFF"/>
        <w:sz w:val="22"/>
        <w:szCs w:val="22"/>
      </w:rPr>
      <w:t>59/CSR del 17/04/2025)</w:t>
    </w:r>
    <w:r>
      <w:rPr>
        <w:rFonts w:ascii="Tahoma" w:hAnsi="Tahoma" w:cs="Tahoma"/>
        <w:iCs/>
        <w:sz w:val="16"/>
        <w:szCs w:val="16"/>
        <w:lang w:eastAsia="it-IT"/>
      </w:rPr>
      <w:tab/>
    </w:r>
    <w:r>
      <w:rPr>
        <w:rFonts w:ascii="Tahoma" w:hAnsi="Tahoma" w:cs="Tahoma"/>
        <w:iCs/>
        <w:sz w:val="16"/>
        <w:szCs w:val="16"/>
        <w:lang w:eastAsia="it-IT"/>
      </w:rPr>
      <w:tab/>
      <w:t xml:space="preserve">Pagina </w:t>
    </w:r>
    <w:r>
      <w:rPr>
        <w:rFonts w:ascii="Tahoma" w:hAnsi="Tahoma" w:cs="Tahoma"/>
        <w:iCs/>
        <w:sz w:val="16"/>
        <w:szCs w:val="16"/>
        <w:lang w:eastAsia="it-IT"/>
      </w:rPr>
      <w:fldChar w:fldCharType="begin"/>
    </w:r>
    <w:r>
      <w:rPr>
        <w:rFonts w:ascii="Tahoma" w:hAnsi="Tahoma" w:cs="Tahoma"/>
        <w:iCs/>
        <w:sz w:val="16"/>
        <w:szCs w:val="16"/>
        <w:lang w:eastAsia="it-IT"/>
      </w:rPr>
      <w:instrText xml:space="preserve"> PAGE </w:instrText>
    </w:r>
    <w:r>
      <w:rPr>
        <w:rFonts w:ascii="Tahoma" w:hAnsi="Tahoma" w:cs="Tahoma"/>
        <w:iCs/>
        <w:sz w:val="16"/>
        <w:szCs w:val="16"/>
        <w:lang w:eastAsia="it-IT"/>
      </w:rPr>
      <w:fldChar w:fldCharType="separate"/>
    </w:r>
    <w:r w:rsidR="00195015">
      <w:rPr>
        <w:rFonts w:ascii="Tahoma" w:hAnsi="Tahoma" w:cs="Tahoma"/>
        <w:iCs/>
        <w:noProof/>
        <w:sz w:val="16"/>
        <w:szCs w:val="16"/>
        <w:lang w:eastAsia="it-IT"/>
      </w:rPr>
      <w:t>2</w:t>
    </w:r>
    <w:r>
      <w:rPr>
        <w:rFonts w:ascii="Tahoma" w:hAnsi="Tahoma" w:cs="Tahoma"/>
        <w:iCs/>
        <w:sz w:val="16"/>
        <w:szCs w:val="16"/>
        <w:lang w:eastAsia="it-IT"/>
      </w:rPr>
      <w:fldChar w:fldCharType="end"/>
    </w:r>
    <w:r>
      <w:rPr>
        <w:rFonts w:ascii="Tahoma" w:hAnsi="Tahoma" w:cs="Tahoma"/>
        <w:iCs/>
        <w:sz w:val="16"/>
        <w:szCs w:val="16"/>
        <w:lang w:eastAsia="it-IT"/>
      </w:rPr>
      <w:t xml:space="preserve"> di </w:t>
    </w:r>
    <w:r>
      <w:rPr>
        <w:rFonts w:ascii="Tahoma" w:hAnsi="Tahoma" w:cs="Tahoma"/>
        <w:iCs/>
        <w:sz w:val="16"/>
        <w:szCs w:val="16"/>
        <w:lang w:eastAsia="it-IT"/>
      </w:rPr>
      <w:fldChar w:fldCharType="begin"/>
    </w:r>
    <w:r>
      <w:rPr>
        <w:rFonts w:ascii="Tahoma" w:hAnsi="Tahoma" w:cs="Tahoma"/>
        <w:iCs/>
        <w:sz w:val="16"/>
        <w:szCs w:val="16"/>
        <w:lang w:eastAsia="it-IT"/>
      </w:rPr>
      <w:instrText xml:space="preserve"> NUMPAGES \* ARABIC </w:instrText>
    </w:r>
    <w:r>
      <w:rPr>
        <w:rFonts w:ascii="Tahoma" w:hAnsi="Tahoma" w:cs="Tahoma"/>
        <w:iCs/>
        <w:sz w:val="16"/>
        <w:szCs w:val="16"/>
        <w:lang w:eastAsia="it-IT"/>
      </w:rPr>
      <w:fldChar w:fldCharType="separate"/>
    </w:r>
    <w:r w:rsidR="00195015">
      <w:rPr>
        <w:rFonts w:ascii="Tahoma" w:hAnsi="Tahoma" w:cs="Tahoma"/>
        <w:iCs/>
        <w:noProof/>
        <w:sz w:val="16"/>
        <w:szCs w:val="16"/>
        <w:lang w:eastAsia="it-IT"/>
      </w:rPr>
      <w:t>7</w:t>
    </w:r>
    <w:r>
      <w:rPr>
        <w:rFonts w:ascii="Tahoma" w:hAnsi="Tahoma" w:cs="Tahoma"/>
        <w:iCs/>
        <w:sz w:val="16"/>
        <w:szCs w:val="16"/>
        <w:lang w:eastAsia="it-IT"/>
      </w:rPr>
      <w:fldChar w:fldCharType="end"/>
    </w:r>
  </w:p>
  <w:p w14:paraId="45A75827" w14:textId="77777777" w:rsidR="00F647D4" w:rsidRDefault="00F647D4">
    <w:pPr>
      <w:pStyle w:val="Pidipagina"/>
      <w:rPr>
        <w:rFonts w:ascii="Tahoma" w:hAnsi="Tahoma" w:cs="Tahoma"/>
        <w:iCs/>
        <w:sz w:val="16"/>
        <w:szCs w:val="16"/>
        <w:lang w:eastAsia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0133C" w14:textId="77777777" w:rsidR="005C2917" w:rsidRDefault="005C2917">
      <w:r>
        <w:separator/>
      </w:r>
    </w:p>
  </w:footnote>
  <w:footnote w:type="continuationSeparator" w:id="0">
    <w:p w14:paraId="7C71861F" w14:textId="77777777" w:rsidR="005C2917" w:rsidRDefault="005C2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ECED1" w14:textId="6A21189B" w:rsidR="00F647D4" w:rsidRDefault="0074282E" w:rsidP="0074282E">
    <w:pPr>
      <w:pStyle w:val="Intestazione"/>
      <w:jc w:val="center"/>
      <w:rPr>
        <w:b/>
        <w:bCs/>
        <w:i/>
        <w:iCs/>
      </w:rPr>
    </w:pPr>
    <w:r w:rsidRPr="0074282E">
      <w:rPr>
        <w:b/>
        <w:bCs/>
        <w:i/>
        <w:iCs/>
      </w:rPr>
      <w:t>VERBALE DI INFORMAZIONE LAVORATORI</w:t>
    </w:r>
  </w:p>
  <w:p w14:paraId="30FD7FDB" w14:textId="4B551356" w:rsidR="00950705" w:rsidRDefault="00950705" w:rsidP="0074282E">
    <w:pPr>
      <w:pStyle w:val="Intestazione"/>
      <w:jc w:val="center"/>
      <w:rPr>
        <w:b/>
        <w:bCs/>
        <w:i/>
        <w:iCs/>
      </w:rPr>
    </w:pPr>
    <w:r>
      <w:rPr>
        <w:b/>
        <w:bCs/>
        <w:i/>
        <w:iCs/>
      </w:rPr>
      <w:t>LAVAGISTA</w:t>
    </w:r>
  </w:p>
  <w:p w14:paraId="01BEE718" w14:textId="2ECE65EB" w:rsidR="0074282E" w:rsidRPr="0074282E" w:rsidRDefault="004741AF" w:rsidP="0074282E">
    <w:pPr>
      <w:pStyle w:val="Intestazione"/>
      <w:jc w:val="center"/>
      <w:rPr>
        <w:b/>
        <w:bCs/>
        <w:i/>
        <w:iCs/>
        <w:sz w:val="22"/>
        <w:szCs w:val="22"/>
      </w:rPr>
    </w:pPr>
    <w:r>
      <w:rPr>
        <w:b/>
        <w:bCs/>
        <w:i/>
        <w:iCs/>
      </w:rPr>
      <w:t>Ai sensi</w:t>
    </w:r>
    <w:r w:rsidR="0074282E">
      <w:rPr>
        <w:b/>
        <w:bCs/>
        <w:i/>
        <w:iCs/>
      </w:rPr>
      <w:t xml:space="preserve"> </w:t>
    </w:r>
    <w:r w:rsidR="0074282E" w:rsidRPr="0074282E">
      <w:rPr>
        <w:b/>
        <w:bCs/>
        <w:i/>
        <w:iCs/>
        <w:sz w:val="22"/>
        <w:szCs w:val="22"/>
      </w:rPr>
      <w:t xml:space="preserve">dell’art. 36 del </w:t>
    </w:r>
    <w:proofErr w:type="spellStart"/>
    <w:r w:rsidR="0074282E" w:rsidRPr="0074282E">
      <w:rPr>
        <w:b/>
        <w:bCs/>
        <w:i/>
        <w:iCs/>
        <w:sz w:val="22"/>
        <w:szCs w:val="22"/>
      </w:rPr>
      <w:t>D.Lgs</w:t>
    </w:r>
    <w:proofErr w:type="spellEnd"/>
    <w:r w:rsidR="0074282E" w:rsidRPr="0074282E">
      <w:rPr>
        <w:b/>
        <w:bCs/>
        <w:i/>
        <w:iCs/>
        <w:sz w:val="22"/>
        <w:szCs w:val="22"/>
      </w:rPr>
      <w:t xml:space="preserve"> 81/08 E Accordo Stato-Regioni Rep. atti n. 59/CSR del 17/04/2025)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FFA586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410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" w15:restartNumberingAfterBreak="0">
    <w:nsid w:val="0C7C1572"/>
    <w:multiLevelType w:val="multilevel"/>
    <w:tmpl w:val="F64E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70B09"/>
    <w:multiLevelType w:val="multilevel"/>
    <w:tmpl w:val="FCF27E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E61C26"/>
    <w:multiLevelType w:val="hybridMultilevel"/>
    <w:tmpl w:val="43E64376"/>
    <w:lvl w:ilvl="0" w:tplc="6262E2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659D9"/>
    <w:multiLevelType w:val="multilevel"/>
    <w:tmpl w:val="3E02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B1F95"/>
    <w:multiLevelType w:val="multilevel"/>
    <w:tmpl w:val="7CE287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5585372"/>
    <w:multiLevelType w:val="multilevel"/>
    <w:tmpl w:val="2C72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070A89"/>
    <w:multiLevelType w:val="multilevel"/>
    <w:tmpl w:val="539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B32DB2"/>
    <w:multiLevelType w:val="multilevel"/>
    <w:tmpl w:val="A88C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F5BD0"/>
    <w:multiLevelType w:val="multilevel"/>
    <w:tmpl w:val="0830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FE1F7B"/>
    <w:multiLevelType w:val="multilevel"/>
    <w:tmpl w:val="D098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9"/>
  </w:num>
  <w:num w:numId="6">
    <w:abstractNumId w:val="10"/>
  </w:num>
  <w:num w:numId="7">
    <w:abstractNumId w:val="2"/>
  </w:num>
  <w:num w:numId="8">
    <w:abstractNumId w:val="11"/>
  </w:num>
  <w:num w:numId="9">
    <w:abstractNumId w:val="8"/>
  </w:num>
  <w:num w:numId="10">
    <w:abstractNumId w:val="7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7D4"/>
    <w:rsid w:val="00033732"/>
    <w:rsid w:val="000677B9"/>
    <w:rsid w:val="00093CBF"/>
    <w:rsid w:val="00106AAF"/>
    <w:rsid w:val="00147388"/>
    <w:rsid w:val="00151BCC"/>
    <w:rsid w:val="001571D2"/>
    <w:rsid w:val="00165D4E"/>
    <w:rsid w:val="00195015"/>
    <w:rsid w:val="001F4429"/>
    <w:rsid w:val="001F4667"/>
    <w:rsid w:val="0028372A"/>
    <w:rsid w:val="002B6B6C"/>
    <w:rsid w:val="003407F5"/>
    <w:rsid w:val="003949DD"/>
    <w:rsid w:val="004152F6"/>
    <w:rsid w:val="004246AB"/>
    <w:rsid w:val="0047275B"/>
    <w:rsid w:val="004741AF"/>
    <w:rsid w:val="00511748"/>
    <w:rsid w:val="00545580"/>
    <w:rsid w:val="00596DB3"/>
    <w:rsid w:val="005A0230"/>
    <w:rsid w:val="005C2917"/>
    <w:rsid w:val="00650344"/>
    <w:rsid w:val="006B681A"/>
    <w:rsid w:val="007356CC"/>
    <w:rsid w:val="0074282E"/>
    <w:rsid w:val="00744610"/>
    <w:rsid w:val="007B00F4"/>
    <w:rsid w:val="007C515F"/>
    <w:rsid w:val="007D3E52"/>
    <w:rsid w:val="0080735E"/>
    <w:rsid w:val="0082646D"/>
    <w:rsid w:val="00833112"/>
    <w:rsid w:val="008512BA"/>
    <w:rsid w:val="008F63B9"/>
    <w:rsid w:val="00936AA3"/>
    <w:rsid w:val="00950705"/>
    <w:rsid w:val="00961CF6"/>
    <w:rsid w:val="009C06DE"/>
    <w:rsid w:val="00A25143"/>
    <w:rsid w:val="00A56DC7"/>
    <w:rsid w:val="00AC6EDA"/>
    <w:rsid w:val="00AE01C4"/>
    <w:rsid w:val="00AF55C4"/>
    <w:rsid w:val="00B73BF4"/>
    <w:rsid w:val="00B91FC9"/>
    <w:rsid w:val="00BA215D"/>
    <w:rsid w:val="00BD7A4C"/>
    <w:rsid w:val="00BE7A2D"/>
    <w:rsid w:val="00C222F6"/>
    <w:rsid w:val="00C36CA8"/>
    <w:rsid w:val="00C82E9D"/>
    <w:rsid w:val="00CB20E5"/>
    <w:rsid w:val="00D3087C"/>
    <w:rsid w:val="00D632E7"/>
    <w:rsid w:val="00E44E57"/>
    <w:rsid w:val="00E523C8"/>
    <w:rsid w:val="00E607E2"/>
    <w:rsid w:val="00E862AA"/>
    <w:rsid w:val="00F647D4"/>
    <w:rsid w:val="00FD00E9"/>
    <w:rsid w:val="00FD5646"/>
    <w:rsid w:val="00FF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4F9F9"/>
  <w15:docId w15:val="{DB95850D-9A48-491B-8170-6373E7CA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i w:val="0"/>
    </w:rPr>
  </w:style>
  <w:style w:type="character" w:customStyle="1" w:styleId="WW8Num2z0">
    <w:name w:val="WW8Num2z0"/>
    <w:qFormat/>
    <w:rPr>
      <w:rFonts w:ascii="Symbol" w:hAnsi="Symbol" w:cs="Symbol"/>
      <w:i w:val="0"/>
    </w:rPr>
  </w:style>
  <w:style w:type="character" w:customStyle="1" w:styleId="WW8Num2z1">
    <w:name w:val="WW8Num2z1"/>
    <w:qFormat/>
    <w:rPr>
      <w:i w:val="0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  <w:i w:val="0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  <w:i w:val="0"/>
    </w:rPr>
  </w:style>
  <w:style w:type="character" w:customStyle="1" w:styleId="WW8Num6z1">
    <w:name w:val="WW8Num6z1"/>
    <w:qFormat/>
    <w:rPr>
      <w:i w:val="0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styleId="Numeropagina">
    <w:name w:val="page number"/>
    <w:basedOn w:val="Carpredefinitoparagrafo1"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  <w:qFormat/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Paragrafoelenco">
    <w:name w:val="List Paragraph"/>
    <w:basedOn w:val="Normale"/>
    <w:uiPriority w:val="34"/>
    <w:qFormat/>
    <w:rsid w:val="00FF10B7"/>
    <w:pPr>
      <w:ind w:left="708"/>
    </w:pPr>
  </w:style>
  <w:style w:type="paragraph" w:styleId="NormaleWeb">
    <w:name w:val="Normal (Web)"/>
    <w:basedOn w:val="Normale"/>
    <w:uiPriority w:val="99"/>
    <w:semiHidden/>
    <w:unhideWhenUsed/>
    <w:rsid w:val="00E607E2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untoelenco">
    <w:name w:val="List Bullet"/>
    <w:basedOn w:val="Normale"/>
    <w:uiPriority w:val="99"/>
    <w:unhideWhenUsed/>
    <w:rsid w:val="0080735E"/>
    <w:pPr>
      <w:numPr>
        <w:numId w:val="12"/>
      </w:numPr>
      <w:suppressAutoHyphens w:val="0"/>
      <w:spacing w:after="200" w:line="276" w:lineRule="auto"/>
      <w:contextualSpacing/>
    </w:pPr>
    <w:rPr>
      <w:rFonts w:ascii="Calibri" w:eastAsiaTheme="minorEastAsia" w:hAnsi="Calibri" w:cstheme="minorBidi"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80735E"/>
    <w:pPr>
      <w:suppressAutoHyphens w:val="0"/>
    </w:pPr>
    <w:rPr>
      <w:rFonts w:asciiTheme="minorHAnsi" w:eastAsiaTheme="minorEastAsia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DI RIUNIONE INFORMATIVA PER I LAVORATORI (ART</vt:lpstr>
    </vt:vector>
  </TitlesOfParts>
  <Company/>
  <LinksUpToDate>false</LinksUpToDate>
  <CharactersWithSpaces>10700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RIUNIONE INFORMATIVA PER I LAVORATORI (ART</dc:title>
  <dc:subject/>
  <dc:creator>Enzo</dc:creator>
  <cp:keywords/>
  <dc:description/>
  <cp:lastModifiedBy>Davide</cp:lastModifiedBy>
  <cp:revision>19</cp:revision>
  <cp:lastPrinted>2026-02-20T10:57:00Z</cp:lastPrinted>
  <dcterms:created xsi:type="dcterms:W3CDTF">2026-02-19T13:33:00Z</dcterms:created>
  <dcterms:modified xsi:type="dcterms:W3CDTF">2026-03-04T08:29:00Z</dcterms:modified>
  <dc:language>en-US</dc:language>
</cp:coreProperties>
</file>